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5"/>
      </w:tblGrid>
      <w:tr w:rsidR="003D2209" w:rsidRPr="005E4B51" w:rsidTr="008772D2">
        <w:trPr>
          <w:jc w:val="center"/>
        </w:trPr>
        <w:tc>
          <w:tcPr>
            <w:tcW w:w="10205" w:type="dxa"/>
          </w:tcPr>
          <w:p w:rsidR="003D2209" w:rsidRPr="005E4B51" w:rsidRDefault="00AE21E7" w:rsidP="00AE21E7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54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ИНФОРМАЦИОННОЕ СООБЩЕНИЕ</w:t>
            </w:r>
          </w:p>
        </w:tc>
      </w:tr>
    </w:tbl>
    <w:p w:rsidR="001A26A2" w:rsidRPr="00AE21E7" w:rsidRDefault="001A26A2" w:rsidP="00AE21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D2" w:rsidRPr="008772D2" w:rsidRDefault="008772D2" w:rsidP="00877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2D2">
        <w:rPr>
          <w:rFonts w:ascii="Times New Roman" w:hAnsi="Times New Roman"/>
          <w:b/>
          <w:sz w:val="24"/>
          <w:szCs w:val="24"/>
        </w:rPr>
        <w:t xml:space="preserve">Инвестиционный портфель пенсионных активов ЕНПФ </w:t>
      </w:r>
    </w:p>
    <w:p w:rsidR="008772D2" w:rsidRDefault="008772D2" w:rsidP="00877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2D2">
        <w:rPr>
          <w:rFonts w:ascii="Times New Roman" w:hAnsi="Times New Roman"/>
          <w:b/>
          <w:sz w:val="24"/>
          <w:szCs w:val="24"/>
        </w:rPr>
        <w:t xml:space="preserve">по состоянию на 1 </w:t>
      </w:r>
      <w:r w:rsidR="00EC0E3C">
        <w:rPr>
          <w:rFonts w:ascii="Times New Roman" w:hAnsi="Times New Roman"/>
          <w:b/>
          <w:sz w:val="24"/>
          <w:szCs w:val="24"/>
        </w:rPr>
        <w:t>января</w:t>
      </w:r>
      <w:r w:rsidRPr="008772D2">
        <w:rPr>
          <w:rFonts w:ascii="Times New Roman" w:hAnsi="Times New Roman"/>
          <w:b/>
          <w:sz w:val="24"/>
          <w:szCs w:val="24"/>
        </w:rPr>
        <w:t xml:space="preserve"> 2</w:t>
      </w:r>
      <w:r w:rsidR="00EC0E3C">
        <w:rPr>
          <w:rFonts w:ascii="Times New Roman" w:hAnsi="Times New Roman"/>
          <w:b/>
          <w:sz w:val="24"/>
          <w:szCs w:val="24"/>
        </w:rPr>
        <w:t>020</w:t>
      </w:r>
      <w:r w:rsidRPr="008772D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0777F" w:rsidRDefault="0040777F" w:rsidP="00877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E4F" w:rsidRPr="00EC0E3C" w:rsidRDefault="00EC0E3C" w:rsidP="008772D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П</w:t>
      </w:r>
      <w:proofErr w:type="spellStart"/>
      <w:r w:rsidRPr="00EC0E3C">
        <w:rPr>
          <w:rFonts w:ascii="Times New Roman" w:hAnsi="Times New Roman"/>
          <w:i/>
          <w:sz w:val="24"/>
          <w:szCs w:val="24"/>
        </w:rPr>
        <w:t>одробный</w:t>
      </w:r>
      <w:proofErr w:type="spellEnd"/>
      <w:r w:rsidRPr="00EC0E3C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AE21E7">
          <w:rPr>
            <w:rStyle w:val="a7"/>
            <w:rFonts w:ascii="Times New Roman" w:hAnsi="Times New Roman"/>
            <w:i/>
            <w:color w:val="auto"/>
            <w:sz w:val="24"/>
            <w:szCs w:val="24"/>
          </w:rPr>
          <w:t>отчет</w:t>
        </w:r>
      </w:hyperlink>
      <w:r w:rsidRPr="00AE21E7">
        <w:rPr>
          <w:rFonts w:ascii="Times New Roman" w:hAnsi="Times New Roman"/>
          <w:i/>
          <w:sz w:val="24"/>
          <w:szCs w:val="24"/>
        </w:rPr>
        <w:t xml:space="preserve"> о</w:t>
      </w:r>
      <w:r w:rsidRPr="00EC0E3C">
        <w:rPr>
          <w:rFonts w:ascii="Times New Roman" w:hAnsi="Times New Roman"/>
          <w:i/>
          <w:sz w:val="24"/>
          <w:szCs w:val="24"/>
        </w:rPr>
        <w:t xml:space="preserve">б управлении пенсионными активами размещен на сайте </w:t>
      </w:r>
      <w:r w:rsidRPr="00EC0E3C">
        <w:rPr>
          <w:rFonts w:ascii="Times New Roman" w:hAnsi="Times New Roman"/>
          <w:i/>
          <w:sz w:val="24"/>
          <w:szCs w:val="24"/>
          <w:lang w:val="en-US"/>
        </w:rPr>
        <w:t>enpf</w:t>
      </w:r>
      <w:r w:rsidRPr="00083E59">
        <w:rPr>
          <w:rFonts w:ascii="Times New Roman" w:hAnsi="Times New Roman"/>
          <w:i/>
          <w:sz w:val="24"/>
          <w:szCs w:val="24"/>
        </w:rPr>
        <w:t>.</w:t>
      </w:r>
      <w:r w:rsidRPr="00EC0E3C">
        <w:rPr>
          <w:rFonts w:ascii="Times New Roman" w:hAnsi="Times New Roman"/>
          <w:i/>
          <w:sz w:val="24"/>
          <w:szCs w:val="24"/>
          <w:lang w:val="en-US"/>
        </w:rPr>
        <w:t>kz</w:t>
      </w:r>
    </w:p>
    <w:p w:rsidR="008772D2" w:rsidRPr="006A1422" w:rsidRDefault="008772D2" w:rsidP="008772D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b/>
          <w:sz w:val="24"/>
          <w:szCs w:val="24"/>
        </w:rPr>
        <w:t>Алматы, Казахстан</w:t>
      </w:r>
      <w:r w:rsidRPr="00810DAF">
        <w:t xml:space="preserve"> – </w:t>
      </w:r>
      <w:r w:rsidRPr="006A1422">
        <w:rPr>
          <w:rFonts w:ascii="Times New Roman" w:hAnsi="Times New Roman"/>
          <w:sz w:val="24"/>
          <w:szCs w:val="24"/>
        </w:rPr>
        <w:t xml:space="preserve">По состоянию на 1 </w:t>
      </w:r>
      <w:r w:rsidR="00EC0E3C">
        <w:rPr>
          <w:rFonts w:ascii="Times New Roman" w:hAnsi="Times New Roman"/>
          <w:sz w:val="24"/>
          <w:szCs w:val="24"/>
        </w:rPr>
        <w:t>января</w:t>
      </w:r>
      <w:r w:rsidRPr="006A1422">
        <w:rPr>
          <w:rFonts w:ascii="Times New Roman" w:hAnsi="Times New Roman"/>
          <w:sz w:val="24"/>
          <w:szCs w:val="24"/>
        </w:rPr>
        <w:t xml:space="preserve"> 20</w:t>
      </w:r>
      <w:r w:rsidR="00EC0E3C">
        <w:rPr>
          <w:rFonts w:ascii="Times New Roman" w:hAnsi="Times New Roman"/>
          <w:sz w:val="24"/>
          <w:szCs w:val="24"/>
        </w:rPr>
        <w:t>20</w:t>
      </w:r>
      <w:r w:rsidRPr="006A1422">
        <w:rPr>
          <w:rFonts w:ascii="Times New Roman" w:hAnsi="Times New Roman"/>
          <w:sz w:val="24"/>
          <w:szCs w:val="24"/>
        </w:rPr>
        <w:t xml:space="preserve"> года пенсионные активы ЕНПФ, находящиеся в доверительном управлении Национального Банка Республики Казахстан, составили 10 </w:t>
      </w:r>
      <w:r w:rsidR="00EC0E3C">
        <w:rPr>
          <w:rFonts w:ascii="Times New Roman" w:hAnsi="Times New Roman"/>
          <w:sz w:val="24"/>
          <w:szCs w:val="24"/>
        </w:rPr>
        <w:t>798</w:t>
      </w:r>
      <w:r w:rsidRPr="006A1422">
        <w:rPr>
          <w:rFonts w:ascii="Times New Roman" w:hAnsi="Times New Roman"/>
          <w:sz w:val="24"/>
          <w:szCs w:val="24"/>
        </w:rPr>
        <w:t>,</w:t>
      </w:r>
      <w:r w:rsidR="00EC0E3C">
        <w:rPr>
          <w:rFonts w:ascii="Times New Roman" w:hAnsi="Times New Roman"/>
          <w:sz w:val="24"/>
          <w:szCs w:val="24"/>
        </w:rPr>
        <w:t>31</w:t>
      </w:r>
      <w:r w:rsidRPr="006A1422">
        <w:rPr>
          <w:rFonts w:ascii="Times New Roman" w:hAnsi="Times New Roman"/>
          <w:sz w:val="24"/>
          <w:szCs w:val="24"/>
        </w:rPr>
        <w:t xml:space="preserve"> млрд. тенге.</w:t>
      </w:r>
    </w:p>
    <w:p w:rsidR="008772D2" w:rsidRDefault="008772D2" w:rsidP="008772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 xml:space="preserve">Подробная информация об инвестиционной деятельности по управлению портфелем пенсионных активов размещена на официальном </w:t>
      </w:r>
      <w:hyperlink r:id="rId9" w:history="1">
        <w:r w:rsidRPr="0040777F">
          <w:rPr>
            <w:rFonts w:ascii="Times New Roman" w:hAnsi="Times New Roman"/>
            <w:sz w:val="24"/>
            <w:szCs w:val="24"/>
          </w:rPr>
          <w:t>сайте</w:t>
        </w:r>
      </w:hyperlink>
      <w:r w:rsidRPr="008772D2">
        <w:rPr>
          <w:rFonts w:ascii="Times New Roman" w:hAnsi="Times New Roman"/>
          <w:sz w:val="24"/>
          <w:szCs w:val="24"/>
        </w:rPr>
        <w:t xml:space="preserve"> ЕНПФ в разделе «Показатели»-«Инвестиционная деятельность»</w:t>
      </w:r>
    </w:p>
    <w:p w:rsidR="0040777F" w:rsidRDefault="00B503A8" w:rsidP="008772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0" w:history="1">
        <w:r w:rsidR="0040777F" w:rsidRPr="0040777F">
          <w:rPr>
            <w:rFonts w:ascii="Times New Roman" w:hAnsi="Times New Roman" w:cs="Times New Roman"/>
            <w:color w:val="0000FF"/>
            <w:u w:val="single"/>
          </w:rPr>
          <w:t>https://www.enpf.kz/upload/medialibrary/537/537c3ac3e7b78cde3f0b15da304e1a25.pdf</w:t>
        </w:r>
      </w:hyperlink>
      <w:r w:rsidR="0040777F" w:rsidRPr="0040777F">
        <w:rPr>
          <w:rFonts w:ascii="Times New Roman" w:hAnsi="Times New Roman" w:cs="Times New Roman"/>
        </w:rPr>
        <w:t>.</w:t>
      </w:r>
    </w:p>
    <w:p w:rsidR="0040777F" w:rsidRPr="0040777F" w:rsidRDefault="0040777F" w:rsidP="008772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772D2" w:rsidRDefault="008772D2" w:rsidP="008772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F9D">
        <w:rPr>
          <w:rFonts w:ascii="Times New Roman" w:hAnsi="Times New Roman"/>
          <w:sz w:val="24"/>
          <w:szCs w:val="24"/>
        </w:rPr>
        <w:t xml:space="preserve">Доходность пенсионных активов за </w:t>
      </w:r>
      <w:r w:rsidR="00EC0E3C">
        <w:rPr>
          <w:rFonts w:ascii="Times New Roman" w:hAnsi="Times New Roman"/>
          <w:sz w:val="24"/>
          <w:szCs w:val="24"/>
        </w:rPr>
        <w:t xml:space="preserve">2019 год </w:t>
      </w:r>
      <w:r w:rsidRPr="00416F9D">
        <w:rPr>
          <w:rFonts w:ascii="Times New Roman" w:hAnsi="Times New Roman"/>
          <w:sz w:val="24"/>
          <w:szCs w:val="24"/>
        </w:rPr>
        <w:t xml:space="preserve">составила </w:t>
      </w:r>
      <w:r w:rsidR="00EC0E3C">
        <w:rPr>
          <w:rFonts w:ascii="Times New Roman" w:hAnsi="Times New Roman"/>
          <w:sz w:val="24"/>
          <w:szCs w:val="24"/>
        </w:rPr>
        <w:t>6</w:t>
      </w:r>
      <w:r w:rsidRPr="00416F9D">
        <w:rPr>
          <w:rFonts w:ascii="Times New Roman" w:hAnsi="Times New Roman"/>
          <w:sz w:val="24"/>
          <w:szCs w:val="24"/>
        </w:rPr>
        <w:t>,</w:t>
      </w:r>
      <w:r w:rsidR="00EC0E3C">
        <w:rPr>
          <w:rFonts w:ascii="Times New Roman" w:hAnsi="Times New Roman"/>
          <w:sz w:val="24"/>
          <w:szCs w:val="24"/>
        </w:rPr>
        <w:t>57</w:t>
      </w:r>
      <w:r w:rsidRPr="00416F9D">
        <w:rPr>
          <w:rFonts w:ascii="Times New Roman" w:hAnsi="Times New Roman"/>
          <w:sz w:val="24"/>
          <w:szCs w:val="24"/>
        </w:rPr>
        <w:t xml:space="preserve"> % при инфляции </w:t>
      </w:r>
      <w:r>
        <w:rPr>
          <w:rFonts w:ascii="Times New Roman" w:hAnsi="Times New Roman"/>
          <w:sz w:val="24"/>
          <w:szCs w:val="24"/>
        </w:rPr>
        <w:t>5,</w:t>
      </w:r>
      <w:r w:rsidR="00EC0E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% за аналогичный период, что свидетельствует о реальной положительной доходности</w:t>
      </w:r>
      <w:r w:rsidRPr="00D02A80">
        <w:rPr>
          <w:rFonts w:ascii="Times New Roman" w:hAnsi="Times New Roman"/>
          <w:sz w:val="24"/>
          <w:szCs w:val="24"/>
        </w:rPr>
        <w:t>.</w:t>
      </w:r>
    </w:p>
    <w:p w:rsidR="008772D2" w:rsidRPr="00416F9D" w:rsidRDefault="00B9269E" w:rsidP="008772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Начисленный и</w:t>
      </w:r>
      <w:proofErr w:type="spellStart"/>
      <w:r w:rsidR="008772D2" w:rsidRPr="00416F9D">
        <w:rPr>
          <w:rFonts w:ascii="Times New Roman" w:hAnsi="Times New Roman"/>
          <w:sz w:val="24"/>
          <w:szCs w:val="24"/>
        </w:rPr>
        <w:t>нвестиционный</w:t>
      </w:r>
      <w:proofErr w:type="spellEnd"/>
      <w:r w:rsidR="008772D2" w:rsidRPr="00416F9D">
        <w:rPr>
          <w:rFonts w:ascii="Times New Roman" w:hAnsi="Times New Roman"/>
          <w:sz w:val="24"/>
          <w:szCs w:val="24"/>
        </w:rPr>
        <w:t xml:space="preserve"> доход за 2019 год </w:t>
      </w:r>
      <w:r w:rsidR="00EC0E3C">
        <w:rPr>
          <w:rFonts w:ascii="Times New Roman" w:hAnsi="Times New Roman"/>
          <w:sz w:val="24"/>
          <w:szCs w:val="24"/>
        </w:rPr>
        <w:t>составил 699,77</w:t>
      </w:r>
      <w:r w:rsidR="008772D2" w:rsidRPr="00416F9D">
        <w:rPr>
          <w:rFonts w:ascii="Times New Roman" w:hAnsi="Times New Roman"/>
          <w:sz w:val="24"/>
          <w:szCs w:val="24"/>
        </w:rPr>
        <w:t xml:space="preserve"> млрд тенге.</w:t>
      </w:r>
    </w:p>
    <w:p w:rsidR="008772D2" w:rsidRPr="008772D2" w:rsidRDefault="008772D2" w:rsidP="008772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>Структура начисленного инвестиционного дохода выглядит следующим образом:</w:t>
      </w:r>
    </w:p>
    <w:p w:rsidR="008772D2" w:rsidRPr="008772D2" w:rsidRDefault="008772D2" w:rsidP="008772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 xml:space="preserve">доходы в виде вознаграждения по ценным бумагам, в том числе по размещенным вкладам и операциям «обратное РЕПО» </w:t>
      </w:r>
      <w:r w:rsidR="00EC0E3C">
        <w:rPr>
          <w:rFonts w:ascii="Times New Roman" w:hAnsi="Times New Roman"/>
          <w:sz w:val="24"/>
          <w:szCs w:val="24"/>
        </w:rPr>
        <w:t>665,06</w:t>
      </w:r>
      <w:r w:rsidRPr="008772D2">
        <w:rPr>
          <w:rFonts w:ascii="Times New Roman" w:hAnsi="Times New Roman"/>
          <w:sz w:val="24"/>
          <w:szCs w:val="24"/>
        </w:rPr>
        <w:t xml:space="preserve"> млрд тенге;</w:t>
      </w:r>
    </w:p>
    <w:p w:rsidR="008772D2" w:rsidRPr="008772D2" w:rsidRDefault="0017052D" w:rsidP="008772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доходы </w:t>
      </w:r>
      <w:r>
        <w:rPr>
          <w:rFonts w:ascii="Times New Roman" w:hAnsi="Times New Roman"/>
          <w:sz w:val="24"/>
          <w:szCs w:val="24"/>
        </w:rPr>
        <w:t>(</w:t>
      </w:r>
      <w:r w:rsidR="008772D2" w:rsidRPr="008772D2">
        <w:rPr>
          <w:rFonts w:ascii="Times New Roman" w:hAnsi="Times New Roman"/>
          <w:sz w:val="24"/>
          <w:szCs w:val="24"/>
        </w:rPr>
        <w:t>убытки</w:t>
      </w:r>
      <w:r>
        <w:rPr>
          <w:rFonts w:ascii="Times New Roman" w:hAnsi="Times New Roman"/>
          <w:sz w:val="24"/>
          <w:szCs w:val="24"/>
        </w:rPr>
        <w:t>)</w:t>
      </w:r>
      <w:r w:rsidR="008772D2" w:rsidRPr="008772D2">
        <w:rPr>
          <w:rFonts w:ascii="Times New Roman" w:hAnsi="Times New Roman"/>
          <w:sz w:val="24"/>
          <w:szCs w:val="24"/>
        </w:rPr>
        <w:t xml:space="preserve"> от рыночной переоценки ценных бумаг (3</w:t>
      </w:r>
      <w:r w:rsidR="00EC0E3C">
        <w:rPr>
          <w:rFonts w:ascii="Times New Roman" w:hAnsi="Times New Roman"/>
          <w:sz w:val="24"/>
          <w:szCs w:val="24"/>
        </w:rPr>
        <w:t>5</w:t>
      </w:r>
      <w:r w:rsidR="008772D2" w:rsidRPr="008772D2">
        <w:rPr>
          <w:rFonts w:ascii="Times New Roman" w:hAnsi="Times New Roman"/>
          <w:sz w:val="24"/>
          <w:szCs w:val="24"/>
        </w:rPr>
        <w:t>,</w:t>
      </w:r>
      <w:r w:rsidR="00EC0E3C">
        <w:rPr>
          <w:rFonts w:ascii="Times New Roman" w:hAnsi="Times New Roman"/>
          <w:sz w:val="24"/>
          <w:szCs w:val="24"/>
        </w:rPr>
        <w:t>35</w:t>
      </w:r>
      <w:r w:rsidR="008772D2" w:rsidRPr="008772D2">
        <w:rPr>
          <w:rFonts w:ascii="Times New Roman" w:hAnsi="Times New Roman"/>
          <w:sz w:val="24"/>
          <w:szCs w:val="24"/>
        </w:rPr>
        <w:t>) млрд тенге;</w:t>
      </w:r>
    </w:p>
    <w:p w:rsidR="008772D2" w:rsidRPr="008772D2" w:rsidRDefault="008772D2" w:rsidP="008772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>доходы</w:t>
      </w:r>
      <w:r w:rsidR="0017052D">
        <w:rPr>
          <w:rFonts w:ascii="Times New Roman" w:hAnsi="Times New Roman"/>
          <w:sz w:val="24"/>
          <w:szCs w:val="24"/>
        </w:rPr>
        <w:t xml:space="preserve"> (убытки)</w:t>
      </w:r>
      <w:r w:rsidRPr="008772D2">
        <w:rPr>
          <w:rFonts w:ascii="Times New Roman" w:hAnsi="Times New Roman"/>
          <w:sz w:val="24"/>
          <w:szCs w:val="24"/>
        </w:rPr>
        <w:t xml:space="preserve"> от переоценки иностранной валюты </w:t>
      </w:r>
      <w:r w:rsidR="00AD4D49" w:rsidRPr="001A26A2">
        <w:rPr>
          <w:rFonts w:ascii="Times New Roman" w:hAnsi="Times New Roman"/>
          <w:sz w:val="24"/>
          <w:szCs w:val="24"/>
        </w:rPr>
        <w:t>(</w:t>
      </w:r>
      <w:r w:rsidR="0017052D">
        <w:rPr>
          <w:rFonts w:ascii="Times New Roman" w:hAnsi="Times New Roman"/>
          <w:sz w:val="24"/>
          <w:szCs w:val="24"/>
        </w:rPr>
        <w:t>7,37)</w:t>
      </w:r>
      <w:r w:rsidRPr="008772D2">
        <w:rPr>
          <w:rFonts w:ascii="Times New Roman" w:hAnsi="Times New Roman"/>
          <w:sz w:val="24"/>
          <w:szCs w:val="24"/>
        </w:rPr>
        <w:t xml:space="preserve"> млрд тенге;</w:t>
      </w:r>
    </w:p>
    <w:p w:rsidR="008772D2" w:rsidRDefault="008772D2" w:rsidP="008772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>доходы от внешнего управления 1</w:t>
      </w:r>
      <w:r w:rsidR="00EC0E3C">
        <w:rPr>
          <w:rFonts w:ascii="Times New Roman" w:hAnsi="Times New Roman"/>
          <w:sz w:val="24"/>
          <w:szCs w:val="24"/>
        </w:rPr>
        <w:t>2,94</w:t>
      </w:r>
      <w:r w:rsidRPr="008772D2">
        <w:rPr>
          <w:rFonts w:ascii="Times New Roman" w:hAnsi="Times New Roman"/>
          <w:sz w:val="24"/>
          <w:szCs w:val="24"/>
        </w:rPr>
        <w:t xml:space="preserve"> млрд тенге;</w:t>
      </w:r>
    </w:p>
    <w:p w:rsidR="0017052D" w:rsidRPr="008772D2" w:rsidRDefault="0017052D" w:rsidP="008772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переоценки прочих активов (ПФИ) 19,8 млрд тенге</w:t>
      </w:r>
      <w:r w:rsidR="0040777F">
        <w:rPr>
          <w:rFonts w:ascii="Times New Roman" w:hAnsi="Times New Roman"/>
          <w:sz w:val="24"/>
          <w:szCs w:val="24"/>
        </w:rPr>
        <w:t>;</w:t>
      </w:r>
    </w:p>
    <w:p w:rsidR="008772D2" w:rsidRPr="008772D2" w:rsidRDefault="008772D2" w:rsidP="008772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 xml:space="preserve">прочие доходы составили </w:t>
      </w:r>
      <w:r w:rsidR="00EC0E3C">
        <w:rPr>
          <w:rFonts w:ascii="Times New Roman" w:hAnsi="Times New Roman"/>
          <w:sz w:val="24"/>
          <w:szCs w:val="24"/>
        </w:rPr>
        <w:t>44</w:t>
      </w:r>
      <w:r w:rsidRPr="008772D2">
        <w:rPr>
          <w:rFonts w:ascii="Times New Roman" w:hAnsi="Times New Roman"/>
          <w:sz w:val="24"/>
          <w:szCs w:val="24"/>
        </w:rPr>
        <w:t>,</w:t>
      </w:r>
      <w:r w:rsidR="00EC0E3C">
        <w:rPr>
          <w:rFonts w:ascii="Times New Roman" w:hAnsi="Times New Roman"/>
          <w:sz w:val="24"/>
          <w:szCs w:val="24"/>
        </w:rPr>
        <w:t>69</w:t>
      </w:r>
      <w:r w:rsidRPr="008772D2">
        <w:rPr>
          <w:rFonts w:ascii="Times New Roman" w:hAnsi="Times New Roman"/>
          <w:sz w:val="24"/>
          <w:szCs w:val="24"/>
        </w:rPr>
        <w:t xml:space="preserve"> млрд тенге.</w:t>
      </w:r>
    </w:p>
    <w:p w:rsidR="008772D2" w:rsidRPr="008772D2" w:rsidRDefault="00E66C5A" w:rsidP="008772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Наибольшую</w:t>
      </w:r>
      <w:r w:rsidR="008772D2" w:rsidRPr="008772D2">
        <w:rPr>
          <w:rFonts w:ascii="Times New Roman" w:hAnsi="Times New Roman"/>
          <w:sz w:val="24"/>
          <w:szCs w:val="24"/>
        </w:rPr>
        <w:t xml:space="preserve"> долю в портфеле пенсионных активов ЕНПФ (</w:t>
      </w:r>
      <w:r w:rsidR="00EC0E3C">
        <w:rPr>
          <w:rFonts w:ascii="Times New Roman" w:hAnsi="Times New Roman"/>
          <w:sz w:val="24"/>
          <w:szCs w:val="24"/>
        </w:rPr>
        <w:t>40,45</w:t>
      </w:r>
      <w:r w:rsidR="008772D2" w:rsidRPr="008772D2">
        <w:rPr>
          <w:rFonts w:ascii="Times New Roman" w:hAnsi="Times New Roman"/>
          <w:sz w:val="24"/>
          <w:szCs w:val="24"/>
        </w:rPr>
        <w:t>%) составили государственные ценные бумаги Республики Казахстан,</w:t>
      </w:r>
      <w:r>
        <w:rPr>
          <w:rFonts w:ascii="Times New Roman" w:hAnsi="Times New Roman"/>
          <w:sz w:val="24"/>
          <w:szCs w:val="24"/>
        </w:rPr>
        <w:t xml:space="preserve"> как стабильный и доходный инструмент инвестирования. Т</w:t>
      </w:r>
      <w:r w:rsidR="008772D2" w:rsidRPr="008772D2">
        <w:rPr>
          <w:rFonts w:ascii="Times New Roman" w:hAnsi="Times New Roman"/>
          <w:sz w:val="24"/>
          <w:szCs w:val="24"/>
        </w:rPr>
        <w:t xml:space="preserve">екущая </w:t>
      </w:r>
      <w:r w:rsidR="00FB7783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>ГЦБ в портфеле пенсионных активов</w:t>
      </w:r>
      <w:r w:rsidR="008772D2" w:rsidRPr="008772D2">
        <w:rPr>
          <w:rFonts w:ascii="Times New Roman" w:hAnsi="Times New Roman"/>
          <w:sz w:val="24"/>
          <w:szCs w:val="24"/>
        </w:rPr>
        <w:t xml:space="preserve"> составила </w:t>
      </w:r>
      <w:r w:rsidR="009E6785">
        <w:rPr>
          <w:rFonts w:ascii="Times New Roman" w:hAnsi="Times New Roman"/>
          <w:sz w:val="24"/>
          <w:szCs w:val="24"/>
        </w:rPr>
        <w:t>4</w:t>
      </w:r>
      <w:r w:rsidR="00FA1F5A">
        <w:rPr>
          <w:rFonts w:ascii="Times New Roman" w:hAnsi="Times New Roman"/>
          <w:sz w:val="24"/>
          <w:szCs w:val="24"/>
          <w:lang w:val="kk-KZ"/>
        </w:rPr>
        <w:t> </w:t>
      </w:r>
      <w:r w:rsidR="009E6785">
        <w:rPr>
          <w:rFonts w:ascii="Times New Roman" w:hAnsi="Times New Roman"/>
          <w:sz w:val="24"/>
          <w:szCs w:val="24"/>
          <w:lang w:val="kk-KZ"/>
        </w:rPr>
        <w:t>368</w:t>
      </w:r>
      <w:r w:rsidR="00FA1F5A">
        <w:rPr>
          <w:rFonts w:ascii="Times New Roman" w:hAnsi="Times New Roman"/>
          <w:sz w:val="24"/>
          <w:szCs w:val="24"/>
          <w:lang w:val="kk-KZ"/>
        </w:rPr>
        <w:t>,</w:t>
      </w:r>
      <w:r w:rsidR="009E6785">
        <w:rPr>
          <w:rFonts w:ascii="Times New Roman" w:hAnsi="Times New Roman"/>
          <w:sz w:val="24"/>
          <w:szCs w:val="24"/>
          <w:lang w:val="kk-KZ"/>
        </w:rPr>
        <w:t>01</w:t>
      </w:r>
      <w:r w:rsidR="008772D2" w:rsidRPr="008772D2">
        <w:rPr>
          <w:rFonts w:ascii="Times New Roman" w:hAnsi="Times New Roman"/>
          <w:sz w:val="24"/>
          <w:szCs w:val="24"/>
        </w:rPr>
        <w:t xml:space="preserve"> млрд тенге</w:t>
      </w:r>
      <w:r w:rsidR="009E6785">
        <w:rPr>
          <w:rFonts w:ascii="Times New Roman" w:hAnsi="Times New Roman"/>
          <w:sz w:val="24"/>
          <w:szCs w:val="24"/>
        </w:rPr>
        <w:t>, увеличившись с начала года на 7,64%</w:t>
      </w:r>
      <w:r w:rsidR="008772D2" w:rsidRPr="008772D2">
        <w:rPr>
          <w:rFonts w:ascii="Times New Roman" w:hAnsi="Times New Roman"/>
          <w:sz w:val="24"/>
          <w:szCs w:val="24"/>
        </w:rPr>
        <w:t>. На отчетную дату средневзвешенная доходность к погашению по ГЦБ РК, номинированным в тенге, составила 7,</w:t>
      </w:r>
      <w:r w:rsidR="009E6785">
        <w:rPr>
          <w:rFonts w:ascii="Times New Roman" w:hAnsi="Times New Roman"/>
          <w:sz w:val="24"/>
          <w:szCs w:val="24"/>
        </w:rPr>
        <w:t>8</w:t>
      </w:r>
      <w:r w:rsidR="008772D2" w:rsidRPr="008772D2">
        <w:rPr>
          <w:rFonts w:ascii="Times New Roman" w:hAnsi="Times New Roman"/>
          <w:sz w:val="24"/>
          <w:szCs w:val="24"/>
        </w:rPr>
        <w:t xml:space="preserve"> % годовых, в долларах США – 4,4% годовых. </w:t>
      </w:r>
    </w:p>
    <w:p w:rsidR="008772D2" w:rsidRPr="008772D2" w:rsidRDefault="008772D2" w:rsidP="008772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 xml:space="preserve">Текущая стоимость государственных ценных бумаг иностранных государств на 1 </w:t>
      </w:r>
      <w:r w:rsidR="009E6785">
        <w:rPr>
          <w:rFonts w:ascii="Times New Roman" w:hAnsi="Times New Roman"/>
          <w:sz w:val="24"/>
          <w:szCs w:val="24"/>
        </w:rPr>
        <w:t>января</w:t>
      </w:r>
      <w:r w:rsidRPr="008772D2">
        <w:rPr>
          <w:rFonts w:ascii="Times New Roman" w:hAnsi="Times New Roman"/>
          <w:sz w:val="24"/>
          <w:szCs w:val="24"/>
        </w:rPr>
        <w:t xml:space="preserve"> 20</w:t>
      </w:r>
      <w:r w:rsidR="009E6785">
        <w:rPr>
          <w:rFonts w:ascii="Times New Roman" w:hAnsi="Times New Roman"/>
          <w:sz w:val="24"/>
          <w:szCs w:val="24"/>
        </w:rPr>
        <w:t>20</w:t>
      </w:r>
      <w:r w:rsidRPr="008772D2">
        <w:rPr>
          <w:rFonts w:ascii="Times New Roman" w:hAnsi="Times New Roman"/>
          <w:sz w:val="24"/>
          <w:szCs w:val="24"/>
        </w:rPr>
        <w:t xml:space="preserve"> года составила 1</w:t>
      </w:r>
      <w:r w:rsidR="009E6785">
        <w:rPr>
          <w:rFonts w:ascii="Times New Roman" w:hAnsi="Times New Roman"/>
          <w:sz w:val="24"/>
          <w:szCs w:val="24"/>
        </w:rPr>
        <w:t xml:space="preserve"> 235,06 </w:t>
      </w:r>
      <w:r w:rsidRPr="008772D2">
        <w:rPr>
          <w:rFonts w:ascii="Times New Roman" w:hAnsi="Times New Roman"/>
          <w:sz w:val="24"/>
          <w:szCs w:val="24"/>
        </w:rPr>
        <w:t xml:space="preserve">млрд тенге, </w:t>
      </w:r>
      <w:r w:rsidR="009E6785">
        <w:rPr>
          <w:rFonts w:ascii="Times New Roman" w:hAnsi="Times New Roman"/>
          <w:sz w:val="24"/>
          <w:szCs w:val="24"/>
        </w:rPr>
        <w:t>и</w:t>
      </w:r>
      <w:r w:rsidRPr="008772D2">
        <w:rPr>
          <w:rFonts w:ascii="Times New Roman" w:hAnsi="Times New Roman"/>
          <w:sz w:val="24"/>
          <w:szCs w:val="24"/>
        </w:rPr>
        <w:t>х доля в портфеле</w:t>
      </w:r>
      <w:r w:rsidR="009E6785">
        <w:rPr>
          <w:rFonts w:ascii="Times New Roman" w:hAnsi="Times New Roman"/>
          <w:sz w:val="24"/>
          <w:szCs w:val="24"/>
        </w:rPr>
        <w:t xml:space="preserve"> -</w:t>
      </w:r>
      <w:r w:rsidRPr="008772D2">
        <w:rPr>
          <w:rFonts w:ascii="Times New Roman" w:hAnsi="Times New Roman"/>
          <w:sz w:val="24"/>
          <w:szCs w:val="24"/>
        </w:rPr>
        <w:t xml:space="preserve"> 1</w:t>
      </w:r>
      <w:r w:rsidR="009E6785">
        <w:rPr>
          <w:rFonts w:ascii="Times New Roman" w:hAnsi="Times New Roman"/>
          <w:sz w:val="24"/>
          <w:szCs w:val="24"/>
        </w:rPr>
        <w:t>1</w:t>
      </w:r>
      <w:r w:rsidRPr="008772D2">
        <w:rPr>
          <w:rFonts w:ascii="Times New Roman" w:hAnsi="Times New Roman"/>
          <w:sz w:val="24"/>
          <w:szCs w:val="24"/>
        </w:rPr>
        <w:t>,4</w:t>
      </w:r>
      <w:r w:rsidR="009E6785">
        <w:rPr>
          <w:rFonts w:ascii="Times New Roman" w:hAnsi="Times New Roman"/>
          <w:sz w:val="24"/>
          <w:szCs w:val="24"/>
        </w:rPr>
        <w:t>4</w:t>
      </w:r>
      <w:r w:rsidRPr="008772D2">
        <w:rPr>
          <w:rFonts w:ascii="Times New Roman" w:hAnsi="Times New Roman"/>
          <w:sz w:val="24"/>
          <w:szCs w:val="24"/>
        </w:rPr>
        <w:t xml:space="preserve">%. </w:t>
      </w:r>
      <w:r w:rsidRPr="00745A4A">
        <w:rPr>
          <w:rFonts w:ascii="Times New Roman" w:hAnsi="Times New Roman"/>
          <w:sz w:val="24"/>
          <w:szCs w:val="24"/>
        </w:rPr>
        <w:t xml:space="preserve">Средневзвешенная доходность к погашению </w:t>
      </w:r>
      <w:r w:rsidR="00745A4A" w:rsidRPr="00745A4A">
        <w:rPr>
          <w:rFonts w:ascii="Times New Roman" w:hAnsi="Times New Roman"/>
          <w:sz w:val="24"/>
          <w:szCs w:val="24"/>
        </w:rPr>
        <w:t xml:space="preserve">портфеля </w:t>
      </w:r>
      <w:r w:rsidRPr="00745A4A">
        <w:rPr>
          <w:rFonts w:ascii="Times New Roman" w:hAnsi="Times New Roman"/>
          <w:sz w:val="24"/>
          <w:szCs w:val="24"/>
        </w:rPr>
        <w:t>ГЦБ иностранных государств на отчетную дату составила 2,</w:t>
      </w:r>
      <w:r w:rsidR="009E6785" w:rsidRPr="00745A4A">
        <w:rPr>
          <w:rFonts w:ascii="Times New Roman" w:hAnsi="Times New Roman"/>
          <w:sz w:val="24"/>
          <w:szCs w:val="24"/>
        </w:rPr>
        <w:t xml:space="preserve">2 </w:t>
      </w:r>
      <w:r w:rsidRPr="00745A4A">
        <w:rPr>
          <w:rFonts w:ascii="Times New Roman" w:hAnsi="Times New Roman"/>
          <w:sz w:val="24"/>
          <w:szCs w:val="24"/>
        </w:rPr>
        <w:t>% годовых</w:t>
      </w:r>
      <w:r w:rsidR="004E7ED1">
        <w:rPr>
          <w:rFonts w:ascii="Times New Roman" w:hAnsi="Times New Roman"/>
          <w:sz w:val="24"/>
          <w:szCs w:val="24"/>
        </w:rPr>
        <w:t xml:space="preserve"> в иностранной валюте</w:t>
      </w:r>
      <w:r w:rsidRPr="00745A4A">
        <w:rPr>
          <w:rFonts w:ascii="Times New Roman" w:hAnsi="Times New Roman"/>
          <w:sz w:val="24"/>
          <w:szCs w:val="24"/>
        </w:rPr>
        <w:t>.</w:t>
      </w:r>
      <w:r w:rsidRPr="008772D2">
        <w:rPr>
          <w:rFonts w:ascii="Times New Roman" w:hAnsi="Times New Roman"/>
          <w:sz w:val="24"/>
          <w:szCs w:val="24"/>
        </w:rPr>
        <w:t xml:space="preserve"> </w:t>
      </w:r>
    </w:p>
    <w:p w:rsidR="008772D2" w:rsidRPr="008772D2" w:rsidRDefault="008772D2" w:rsidP="008772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 xml:space="preserve">Облигации </w:t>
      </w:r>
      <w:proofErr w:type="spellStart"/>
      <w:r w:rsidRPr="008772D2">
        <w:rPr>
          <w:rFonts w:ascii="Times New Roman" w:hAnsi="Times New Roman"/>
          <w:sz w:val="24"/>
          <w:szCs w:val="24"/>
        </w:rPr>
        <w:t>квазигосударственных</w:t>
      </w:r>
      <w:proofErr w:type="spellEnd"/>
      <w:r w:rsidRPr="008772D2">
        <w:rPr>
          <w:rFonts w:ascii="Times New Roman" w:hAnsi="Times New Roman"/>
          <w:sz w:val="24"/>
          <w:szCs w:val="24"/>
        </w:rPr>
        <w:t xml:space="preserve"> организаций Республики Казахстан на 1 </w:t>
      </w:r>
      <w:r w:rsidR="009E6785">
        <w:rPr>
          <w:rFonts w:ascii="Times New Roman" w:hAnsi="Times New Roman"/>
          <w:sz w:val="24"/>
          <w:szCs w:val="24"/>
        </w:rPr>
        <w:t>января</w:t>
      </w:r>
      <w:r w:rsidRPr="008772D2">
        <w:rPr>
          <w:rFonts w:ascii="Times New Roman" w:hAnsi="Times New Roman"/>
          <w:sz w:val="24"/>
          <w:szCs w:val="24"/>
        </w:rPr>
        <w:t xml:space="preserve"> 20</w:t>
      </w:r>
      <w:r w:rsidR="009E6785">
        <w:rPr>
          <w:rFonts w:ascii="Times New Roman" w:hAnsi="Times New Roman"/>
          <w:sz w:val="24"/>
          <w:szCs w:val="24"/>
        </w:rPr>
        <w:t>20</w:t>
      </w:r>
      <w:r w:rsidRPr="008772D2">
        <w:rPr>
          <w:rFonts w:ascii="Times New Roman" w:hAnsi="Times New Roman"/>
          <w:sz w:val="24"/>
          <w:szCs w:val="24"/>
        </w:rPr>
        <w:t xml:space="preserve"> года составляют 14,</w:t>
      </w:r>
      <w:r w:rsidR="009E6785">
        <w:rPr>
          <w:rFonts w:ascii="Times New Roman" w:hAnsi="Times New Roman"/>
          <w:sz w:val="24"/>
          <w:szCs w:val="24"/>
        </w:rPr>
        <w:t>86</w:t>
      </w:r>
      <w:r w:rsidRPr="008772D2">
        <w:rPr>
          <w:rFonts w:ascii="Times New Roman" w:hAnsi="Times New Roman"/>
          <w:sz w:val="24"/>
          <w:szCs w:val="24"/>
        </w:rPr>
        <w:t>% инвестиционного портфеля пенсионных активов.</w:t>
      </w:r>
      <w:r w:rsidR="00E66C5A">
        <w:rPr>
          <w:rFonts w:ascii="Times New Roman" w:hAnsi="Times New Roman"/>
          <w:sz w:val="24"/>
          <w:szCs w:val="24"/>
        </w:rPr>
        <w:t xml:space="preserve"> Текущая стоимость этого вида инструментов составила </w:t>
      </w:r>
      <w:r w:rsidR="003C0A4D">
        <w:rPr>
          <w:rFonts w:ascii="Times New Roman" w:hAnsi="Times New Roman"/>
          <w:sz w:val="24"/>
          <w:szCs w:val="24"/>
        </w:rPr>
        <w:t xml:space="preserve">1 604,96 млрд тенге, увеличившись </w:t>
      </w:r>
      <w:r w:rsidR="003C0A4D" w:rsidRPr="00745A4A">
        <w:rPr>
          <w:rFonts w:ascii="Times New Roman" w:hAnsi="Times New Roman"/>
          <w:sz w:val="24"/>
          <w:szCs w:val="24"/>
        </w:rPr>
        <w:t>с начала года на 23,47%.</w:t>
      </w:r>
      <w:r w:rsidR="003C0A4D">
        <w:rPr>
          <w:rFonts w:ascii="Times New Roman" w:hAnsi="Times New Roman"/>
          <w:sz w:val="24"/>
          <w:szCs w:val="24"/>
        </w:rPr>
        <w:t xml:space="preserve"> </w:t>
      </w:r>
      <w:r w:rsidRPr="008772D2">
        <w:rPr>
          <w:rFonts w:ascii="Times New Roman" w:hAnsi="Times New Roman"/>
          <w:sz w:val="24"/>
          <w:szCs w:val="24"/>
        </w:rPr>
        <w:t xml:space="preserve"> На отчетную дату средневзвешенная доходность к погашению по облигациям </w:t>
      </w:r>
      <w:proofErr w:type="spellStart"/>
      <w:r w:rsidRPr="008772D2">
        <w:rPr>
          <w:rFonts w:ascii="Times New Roman" w:hAnsi="Times New Roman"/>
          <w:sz w:val="24"/>
          <w:szCs w:val="24"/>
        </w:rPr>
        <w:t>квазигосударственных</w:t>
      </w:r>
      <w:proofErr w:type="spellEnd"/>
      <w:r w:rsidRPr="008772D2">
        <w:rPr>
          <w:rFonts w:ascii="Times New Roman" w:hAnsi="Times New Roman"/>
          <w:sz w:val="24"/>
          <w:szCs w:val="24"/>
        </w:rPr>
        <w:t xml:space="preserve"> организаций РК, номинированным в тенге, составила 10,</w:t>
      </w:r>
      <w:r w:rsidR="009E6785">
        <w:rPr>
          <w:rFonts w:ascii="Times New Roman" w:hAnsi="Times New Roman"/>
          <w:sz w:val="24"/>
          <w:szCs w:val="24"/>
        </w:rPr>
        <w:t>4</w:t>
      </w:r>
      <w:r w:rsidRPr="008772D2">
        <w:rPr>
          <w:rFonts w:ascii="Times New Roman" w:hAnsi="Times New Roman"/>
          <w:sz w:val="24"/>
          <w:szCs w:val="24"/>
        </w:rPr>
        <w:t>% годовых, в долларах США – 5,0% годовых.</w:t>
      </w:r>
    </w:p>
    <w:p w:rsidR="008772D2" w:rsidRPr="008772D2" w:rsidRDefault="008772D2" w:rsidP="008772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 xml:space="preserve">Финансовые инструменты казахстанских банков второго уровня представлены следующим образом: </w:t>
      </w:r>
      <w:r w:rsidR="003C0A4D">
        <w:rPr>
          <w:rFonts w:ascii="Times New Roman" w:hAnsi="Times New Roman"/>
          <w:sz w:val="24"/>
          <w:szCs w:val="24"/>
        </w:rPr>
        <w:t xml:space="preserve">10,96 </w:t>
      </w:r>
      <w:r w:rsidRPr="008772D2">
        <w:rPr>
          <w:rFonts w:ascii="Times New Roman" w:hAnsi="Times New Roman"/>
          <w:sz w:val="24"/>
          <w:szCs w:val="24"/>
        </w:rPr>
        <w:t xml:space="preserve">% портфеля размещено в облигации, средневзвешенная доходность которых составляет </w:t>
      </w:r>
      <w:r w:rsidR="003C0A4D">
        <w:rPr>
          <w:rFonts w:ascii="Times New Roman" w:hAnsi="Times New Roman"/>
          <w:sz w:val="24"/>
          <w:szCs w:val="24"/>
        </w:rPr>
        <w:t>10,0</w:t>
      </w:r>
      <w:r w:rsidRPr="008772D2">
        <w:rPr>
          <w:rFonts w:ascii="Times New Roman" w:hAnsi="Times New Roman"/>
          <w:sz w:val="24"/>
          <w:szCs w:val="24"/>
        </w:rPr>
        <w:t>% годовых в национальной валюте и 6,4% в долларах США; доля депозитов составляет 2,</w:t>
      </w:r>
      <w:r w:rsidR="003C0A4D">
        <w:rPr>
          <w:rFonts w:ascii="Times New Roman" w:hAnsi="Times New Roman"/>
          <w:sz w:val="24"/>
          <w:szCs w:val="24"/>
        </w:rPr>
        <w:t>3</w:t>
      </w:r>
      <w:r w:rsidRPr="008772D2">
        <w:rPr>
          <w:rFonts w:ascii="Times New Roman" w:hAnsi="Times New Roman"/>
          <w:sz w:val="24"/>
          <w:szCs w:val="24"/>
        </w:rPr>
        <w:t>6</w:t>
      </w:r>
      <w:r w:rsidRPr="00745A4A">
        <w:rPr>
          <w:rFonts w:ascii="Times New Roman" w:hAnsi="Times New Roman"/>
          <w:sz w:val="24"/>
          <w:szCs w:val="24"/>
        </w:rPr>
        <w:t>% с средневзвешенной</w:t>
      </w:r>
      <w:r w:rsidR="00745A4A" w:rsidRPr="00745A4A">
        <w:rPr>
          <w:rFonts w:ascii="Times New Roman" w:hAnsi="Times New Roman"/>
          <w:sz w:val="24"/>
          <w:szCs w:val="24"/>
        </w:rPr>
        <w:t xml:space="preserve"> </w:t>
      </w:r>
      <w:r w:rsidRPr="00745A4A">
        <w:rPr>
          <w:rFonts w:ascii="Times New Roman" w:hAnsi="Times New Roman"/>
          <w:sz w:val="24"/>
          <w:szCs w:val="24"/>
        </w:rPr>
        <w:t>доходностью 9,</w:t>
      </w:r>
      <w:r w:rsidR="003C0A4D" w:rsidRPr="00745A4A">
        <w:rPr>
          <w:rFonts w:ascii="Times New Roman" w:hAnsi="Times New Roman"/>
          <w:sz w:val="24"/>
          <w:szCs w:val="24"/>
        </w:rPr>
        <w:t>1</w:t>
      </w:r>
      <w:r w:rsidRPr="00745A4A">
        <w:rPr>
          <w:rFonts w:ascii="Times New Roman" w:hAnsi="Times New Roman"/>
          <w:sz w:val="24"/>
          <w:szCs w:val="24"/>
        </w:rPr>
        <w:t>% годовых</w:t>
      </w:r>
      <w:r w:rsidR="00745A4A">
        <w:rPr>
          <w:rFonts w:ascii="Times New Roman" w:hAnsi="Times New Roman"/>
          <w:sz w:val="24"/>
          <w:szCs w:val="24"/>
        </w:rPr>
        <w:t xml:space="preserve"> в тенге</w:t>
      </w:r>
      <w:r w:rsidRPr="00745A4A">
        <w:rPr>
          <w:rFonts w:ascii="Times New Roman" w:hAnsi="Times New Roman"/>
          <w:sz w:val="24"/>
          <w:szCs w:val="24"/>
        </w:rPr>
        <w:t xml:space="preserve">. </w:t>
      </w:r>
      <w:r w:rsidR="003C0A4D" w:rsidRPr="00745A4A">
        <w:rPr>
          <w:rFonts w:ascii="Times New Roman" w:hAnsi="Times New Roman"/>
          <w:sz w:val="24"/>
          <w:szCs w:val="24"/>
        </w:rPr>
        <w:t>Надо</w:t>
      </w:r>
      <w:r w:rsidR="003C0A4D">
        <w:rPr>
          <w:rFonts w:ascii="Times New Roman" w:hAnsi="Times New Roman"/>
          <w:sz w:val="24"/>
          <w:szCs w:val="24"/>
        </w:rPr>
        <w:t xml:space="preserve"> отметить, что </w:t>
      </w:r>
      <w:r w:rsidR="00745A4A">
        <w:rPr>
          <w:rFonts w:ascii="Times New Roman" w:hAnsi="Times New Roman"/>
          <w:sz w:val="24"/>
          <w:szCs w:val="24"/>
        </w:rPr>
        <w:t>за</w:t>
      </w:r>
      <w:r w:rsidR="003C0A4D">
        <w:rPr>
          <w:rFonts w:ascii="Times New Roman" w:hAnsi="Times New Roman"/>
          <w:sz w:val="24"/>
          <w:szCs w:val="24"/>
        </w:rPr>
        <w:t xml:space="preserve"> 2019 год </w:t>
      </w:r>
      <w:r w:rsidR="00EB52FF">
        <w:rPr>
          <w:rFonts w:ascii="Times New Roman" w:hAnsi="Times New Roman"/>
          <w:sz w:val="24"/>
          <w:szCs w:val="24"/>
        </w:rPr>
        <w:t xml:space="preserve">объемы </w:t>
      </w:r>
      <w:r w:rsidR="003C0A4D">
        <w:rPr>
          <w:rFonts w:ascii="Times New Roman" w:hAnsi="Times New Roman"/>
          <w:sz w:val="24"/>
          <w:szCs w:val="24"/>
        </w:rPr>
        <w:t>размещени</w:t>
      </w:r>
      <w:r w:rsidR="00EB52FF">
        <w:rPr>
          <w:rFonts w:ascii="Times New Roman" w:hAnsi="Times New Roman"/>
          <w:sz w:val="24"/>
          <w:szCs w:val="24"/>
        </w:rPr>
        <w:t>я</w:t>
      </w:r>
      <w:r w:rsidR="003C0A4D">
        <w:rPr>
          <w:rFonts w:ascii="Times New Roman" w:hAnsi="Times New Roman"/>
          <w:sz w:val="24"/>
          <w:szCs w:val="24"/>
        </w:rPr>
        <w:t xml:space="preserve"> в </w:t>
      </w:r>
      <w:r w:rsidR="00F65A7B">
        <w:rPr>
          <w:rFonts w:ascii="Times New Roman" w:hAnsi="Times New Roman"/>
          <w:sz w:val="24"/>
          <w:szCs w:val="24"/>
          <w:lang w:val="kk-KZ"/>
        </w:rPr>
        <w:t>депозиты к</w:t>
      </w:r>
      <w:proofErr w:type="spellStart"/>
      <w:r w:rsidR="00EB52FF">
        <w:rPr>
          <w:rFonts w:ascii="Times New Roman" w:hAnsi="Times New Roman"/>
          <w:sz w:val="24"/>
          <w:szCs w:val="24"/>
        </w:rPr>
        <w:t>азахстанских</w:t>
      </w:r>
      <w:proofErr w:type="spellEnd"/>
      <w:r w:rsidR="00EB52FF">
        <w:rPr>
          <w:rFonts w:ascii="Times New Roman" w:hAnsi="Times New Roman"/>
          <w:sz w:val="24"/>
          <w:szCs w:val="24"/>
        </w:rPr>
        <w:t xml:space="preserve"> БВУ были снижены</w:t>
      </w:r>
      <w:r w:rsidR="00745A4A">
        <w:rPr>
          <w:rFonts w:ascii="Times New Roman" w:hAnsi="Times New Roman"/>
          <w:sz w:val="24"/>
          <w:szCs w:val="24"/>
        </w:rPr>
        <w:t xml:space="preserve"> на 22,74 млрд тенге (или </w:t>
      </w:r>
      <w:r w:rsidR="003C0A4D" w:rsidRPr="00745A4A">
        <w:rPr>
          <w:rFonts w:ascii="Times New Roman" w:hAnsi="Times New Roman"/>
          <w:sz w:val="24"/>
          <w:szCs w:val="24"/>
        </w:rPr>
        <w:t>на 8,19%</w:t>
      </w:r>
      <w:r w:rsidR="00745A4A" w:rsidRPr="00745A4A">
        <w:rPr>
          <w:rFonts w:ascii="Times New Roman" w:hAnsi="Times New Roman"/>
          <w:sz w:val="24"/>
          <w:szCs w:val="24"/>
        </w:rPr>
        <w:t>)</w:t>
      </w:r>
      <w:r w:rsidR="003C0A4D" w:rsidRPr="00745A4A">
        <w:rPr>
          <w:rFonts w:ascii="Times New Roman" w:hAnsi="Times New Roman"/>
          <w:sz w:val="24"/>
          <w:szCs w:val="24"/>
        </w:rPr>
        <w:t>.</w:t>
      </w:r>
      <w:r w:rsidR="003C0A4D">
        <w:rPr>
          <w:rFonts w:ascii="Times New Roman" w:hAnsi="Times New Roman"/>
          <w:sz w:val="24"/>
          <w:szCs w:val="24"/>
        </w:rPr>
        <w:t xml:space="preserve"> </w:t>
      </w:r>
    </w:p>
    <w:p w:rsidR="008772D2" w:rsidRPr="008772D2" w:rsidRDefault="008772D2" w:rsidP="008772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lastRenderedPageBreak/>
        <w:t>Инвестиционный портфель финансовых инструментов в разрезе валют, в которые номинированы финансовые инструменты, приобретенные за счет пенсионных активов ЕНПФ, представлен следующим образом:</w:t>
      </w:r>
    </w:p>
    <w:p w:rsidR="008772D2" w:rsidRPr="008772D2" w:rsidRDefault="008772D2" w:rsidP="00745A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 xml:space="preserve">инвестиции в национальной валюте </w:t>
      </w:r>
      <w:r w:rsidR="003C0A4D">
        <w:rPr>
          <w:rFonts w:ascii="Times New Roman" w:hAnsi="Times New Roman"/>
          <w:sz w:val="24"/>
          <w:szCs w:val="24"/>
        </w:rPr>
        <w:t>–</w:t>
      </w:r>
      <w:r w:rsidRPr="008772D2">
        <w:rPr>
          <w:rFonts w:ascii="Times New Roman" w:hAnsi="Times New Roman"/>
          <w:sz w:val="24"/>
          <w:szCs w:val="24"/>
        </w:rPr>
        <w:t xml:space="preserve"> 6</w:t>
      </w:r>
      <w:r w:rsidR="003C0A4D">
        <w:rPr>
          <w:rFonts w:ascii="Times New Roman" w:hAnsi="Times New Roman"/>
          <w:sz w:val="24"/>
          <w:szCs w:val="24"/>
        </w:rPr>
        <w:t>6,69</w:t>
      </w:r>
      <w:r w:rsidRPr="008772D2">
        <w:rPr>
          <w:rFonts w:ascii="Times New Roman" w:hAnsi="Times New Roman"/>
          <w:sz w:val="24"/>
          <w:szCs w:val="24"/>
        </w:rPr>
        <w:t>%, в долларах США – 3</w:t>
      </w:r>
      <w:r w:rsidR="003C0A4D">
        <w:rPr>
          <w:rFonts w:ascii="Times New Roman" w:hAnsi="Times New Roman"/>
          <w:sz w:val="24"/>
          <w:szCs w:val="24"/>
        </w:rPr>
        <w:t>0</w:t>
      </w:r>
      <w:r w:rsidRPr="008772D2">
        <w:rPr>
          <w:rFonts w:ascii="Times New Roman" w:hAnsi="Times New Roman"/>
          <w:sz w:val="24"/>
          <w:szCs w:val="24"/>
        </w:rPr>
        <w:t>,2</w:t>
      </w:r>
      <w:r w:rsidR="003C0A4D">
        <w:rPr>
          <w:rFonts w:ascii="Times New Roman" w:hAnsi="Times New Roman"/>
          <w:sz w:val="24"/>
          <w:szCs w:val="24"/>
        </w:rPr>
        <w:t>0</w:t>
      </w:r>
      <w:r w:rsidRPr="008772D2">
        <w:rPr>
          <w:rFonts w:ascii="Times New Roman" w:hAnsi="Times New Roman"/>
          <w:sz w:val="24"/>
          <w:szCs w:val="24"/>
        </w:rPr>
        <w:t xml:space="preserve">%, в других валютах – </w:t>
      </w:r>
      <w:r w:rsidR="003C0A4D">
        <w:rPr>
          <w:rFonts w:ascii="Times New Roman" w:hAnsi="Times New Roman"/>
          <w:sz w:val="24"/>
          <w:szCs w:val="24"/>
        </w:rPr>
        <w:t>3,1</w:t>
      </w:r>
      <w:r w:rsidRPr="008772D2">
        <w:rPr>
          <w:rFonts w:ascii="Times New Roman" w:hAnsi="Times New Roman"/>
          <w:sz w:val="24"/>
          <w:szCs w:val="24"/>
        </w:rPr>
        <w:t xml:space="preserve">1% портфеля пенсионных активов. </w:t>
      </w:r>
    </w:p>
    <w:p w:rsidR="008772D2" w:rsidRPr="008772D2" w:rsidRDefault="008772D2" w:rsidP="008772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2D2">
        <w:rPr>
          <w:rFonts w:ascii="Times New Roman" w:hAnsi="Times New Roman"/>
          <w:sz w:val="24"/>
          <w:szCs w:val="24"/>
        </w:rPr>
        <w:t>Структурное распределение портфеля пенсионных активов ЕНПФ, находящихся в доверительном управлении, соответствует требованиям Инвестиционной декларации ЕНПФ.</w:t>
      </w: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3C0A4D" w:rsidRDefault="003C0A4D" w:rsidP="003C0A4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11" w:history="1">
        <w:r>
          <w:rPr>
            <w:rStyle w:val="a7"/>
            <w:rFonts w:ascii="Times New Roman" w:hAnsi="Times New Roman" w:cs="Times New Roman"/>
            <w:i/>
            <w:sz w:val="20"/>
            <w:szCs w:val="20"/>
          </w:rPr>
          <w:t>www.enpf.kz</w:t>
        </w:r>
      </w:hyperlink>
      <w:r>
        <w:rPr>
          <w:rFonts w:ascii="Times New Roman" w:hAnsi="Times New Roman" w:cs="Times New Roman"/>
          <w:i/>
          <w:sz w:val="20"/>
          <w:szCs w:val="20"/>
        </w:rPr>
        <w:t>).</w:t>
      </w: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Default="00464AE8" w:rsidP="005B4387">
      <w:pPr>
        <w:pStyle w:val="a5"/>
        <w:rPr>
          <w:rFonts w:ascii="Times New Roman" w:hAnsi="Times New Roman"/>
          <w:sz w:val="24"/>
        </w:rPr>
      </w:pPr>
    </w:p>
    <w:p w:rsidR="00464AE8" w:rsidRPr="005B4387" w:rsidRDefault="00464AE8" w:rsidP="005B4387">
      <w:pPr>
        <w:pStyle w:val="a5"/>
        <w:rPr>
          <w:rFonts w:ascii="Times New Roman" w:hAnsi="Times New Roman"/>
          <w:sz w:val="24"/>
        </w:rPr>
      </w:pPr>
    </w:p>
    <w:sectPr w:rsidR="00464AE8" w:rsidRPr="005B4387" w:rsidSect="00464AE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A8" w:rsidRDefault="00B503A8" w:rsidP="005E4B51">
      <w:pPr>
        <w:spacing w:after="0" w:line="240" w:lineRule="auto"/>
      </w:pPr>
      <w:r>
        <w:separator/>
      </w:r>
    </w:p>
  </w:endnote>
  <w:endnote w:type="continuationSeparator" w:id="0">
    <w:p w:rsidR="00B503A8" w:rsidRDefault="00B503A8" w:rsidP="005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Pr="00464AE8" w:rsidRDefault="00464AE8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Pr="00464AE8" w:rsidRDefault="005E4B51" w:rsidP="00464AE8">
    <w:pPr>
      <w:pStyle w:val="af0"/>
      <w:jc w:val="center"/>
      <w:rPr>
        <w:rFonts w:ascii="Times New Roman" w:hAnsi="Times New Roman"/>
        <w:sz w:val="24"/>
      </w:rPr>
    </w:pPr>
    <w:r w:rsidRPr="00464AE8">
      <w:rPr>
        <w:rFonts w:ascii="Times New Roman" w:hAnsi="Times New Roman"/>
        <w:sz w:val="24"/>
      </w:rPr>
      <w:t>Пресс-центр АО «ЕНПФ»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A8" w:rsidRDefault="00B503A8" w:rsidP="005E4B51">
      <w:pPr>
        <w:spacing w:after="0" w:line="240" w:lineRule="auto"/>
      </w:pPr>
      <w:r>
        <w:separator/>
      </w:r>
    </w:p>
  </w:footnote>
  <w:footnote w:type="continuationSeparator" w:id="0">
    <w:p w:rsidR="00B503A8" w:rsidRDefault="00B503A8" w:rsidP="005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8" w:rsidRDefault="00464AE8" w:rsidP="00464AE8">
    <w:pPr>
      <w:spacing w:after="0" w:line="240" w:lineRule="auto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2" name="Рисунок 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464AE8" w:rsidRPr="007E3DD2" w:rsidRDefault="00464AE8" w:rsidP="00464AE8">
    <w:pPr>
      <w:tabs>
        <w:tab w:val="left" w:pos="6379"/>
      </w:tabs>
      <w:spacing w:after="0" w:line="240" w:lineRule="auto"/>
      <w:ind w:left="6379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7E3DD2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7E3DD2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7E3DD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7E3DD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5E4B51">
      <w:rPr>
        <w:rFonts w:ascii="Times New Roman" w:hAnsi="Times New Roman"/>
        <w:sz w:val="24"/>
        <w:szCs w:val="24"/>
        <w:lang w:val="en-US" w:eastAsia="ru-RU"/>
      </w:rPr>
      <w:t xml:space="preserve"> </w:t>
    </w:r>
  </w:p>
  <w:p w:rsidR="00464AE8" w:rsidRDefault="00464AE8" w:rsidP="00464AE8">
    <w:pPr>
      <w:spacing w:after="0" w:line="240" w:lineRule="auto"/>
      <w:ind w:left="6663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464AE8" w:rsidRDefault="00745A4A" w:rsidP="00464AE8"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71754</wp:posOffset>
              </wp:positionV>
              <wp:extent cx="6486525" cy="0"/>
              <wp:effectExtent l="0" t="0" r="9525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FC2BC51" id="Line 1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5.65pt" to="51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AhFAIAACkEAAAOAAAAZHJzL2Uyb0RvYy54bWysU02P2jAQvVfqf7B8hyQ0s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51" w:rsidRDefault="005E4B51" w:rsidP="005E4B51">
    <w:pPr>
      <w:spacing w:after="0" w:line="240" w:lineRule="auto"/>
      <w:ind w:firstLine="708"/>
      <w:jc w:val="right"/>
      <w:rPr>
        <w:rStyle w:val="a7"/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105410</wp:posOffset>
          </wp:positionV>
          <wp:extent cx="2876550" cy="333375"/>
          <wp:effectExtent l="0" t="0" r="0" b="0"/>
          <wp:wrapSquare wrapText="bothSides"/>
          <wp:docPr id="1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197A68">
      <w:rPr>
        <w:rFonts w:ascii="Times New Roman" w:hAnsi="Times New Roman"/>
        <w:sz w:val="24"/>
        <w:szCs w:val="24"/>
      </w:rPr>
      <w:t xml:space="preserve">Контакты для СМИ: </w:t>
    </w:r>
    <w:hyperlink r:id="rId2" w:history="1">
      <w:r w:rsidRPr="008137CF">
        <w:rPr>
          <w:rStyle w:val="a7"/>
          <w:rFonts w:ascii="Times New Roman" w:hAnsi="Times New Roman"/>
          <w:sz w:val="24"/>
          <w:szCs w:val="24"/>
        </w:rPr>
        <w:t>press@enpf.kz</w:t>
      </w:r>
    </w:hyperlink>
  </w:p>
  <w:p w:rsidR="005E4B51" w:rsidRPr="007E3DD2" w:rsidRDefault="005E4B51" w:rsidP="005E4B51">
    <w:pPr>
      <w:spacing w:after="0" w:line="240" w:lineRule="auto"/>
      <w:jc w:val="right"/>
      <w:rPr>
        <w:rFonts w:ascii="Times New Roman" w:hAnsi="Times New Roman"/>
        <w:sz w:val="24"/>
        <w:szCs w:val="24"/>
        <w:lang w:val="en-US" w:eastAsia="ru-RU"/>
      </w:rPr>
    </w:pPr>
    <w:r>
      <w:rPr>
        <w:rFonts w:ascii="Times New Roman" w:hAnsi="Times New Roman"/>
        <w:sz w:val="24"/>
        <w:szCs w:val="24"/>
        <w:lang w:eastAsia="ru-RU"/>
      </w:rPr>
      <w:t>Официальный</w:t>
    </w:r>
    <w:r w:rsidRPr="007E3DD2">
      <w:rPr>
        <w:rFonts w:ascii="Times New Roman" w:hAnsi="Times New Roman"/>
        <w:sz w:val="24"/>
        <w:szCs w:val="24"/>
        <w:lang w:val="en-US" w:eastAsia="ru-RU"/>
      </w:rPr>
      <w:t xml:space="preserve"> </w:t>
    </w:r>
    <w:r>
      <w:rPr>
        <w:rFonts w:ascii="Times New Roman" w:hAnsi="Times New Roman"/>
        <w:sz w:val="24"/>
        <w:szCs w:val="24"/>
        <w:lang w:eastAsia="ru-RU"/>
      </w:rPr>
      <w:t>сайт</w:t>
    </w:r>
    <w:r w:rsidRPr="007E3DD2">
      <w:rPr>
        <w:rFonts w:ascii="Times New Roman" w:hAnsi="Times New Roman"/>
        <w:sz w:val="24"/>
        <w:szCs w:val="24"/>
        <w:lang w:val="en-US" w:eastAsia="ru-RU"/>
      </w:rPr>
      <w:t xml:space="preserve">: </w:t>
    </w:r>
    <w:hyperlink r:id="rId3" w:history="1"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www</w:t>
      </w:r>
      <w:r w:rsidRPr="007E3DD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enpf</w:t>
      </w:r>
      <w:r w:rsidRPr="007E3DD2">
        <w:rPr>
          <w:rStyle w:val="a7"/>
          <w:rFonts w:ascii="Times New Roman" w:hAnsi="Times New Roman"/>
          <w:sz w:val="24"/>
          <w:szCs w:val="24"/>
          <w:lang w:val="en-US" w:eastAsia="ru-RU"/>
        </w:rPr>
        <w:t>.</w:t>
      </w:r>
      <w:r w:rsidRPr="00B20726">
        <w:rPr>
          <w:rStyle w:val="a7"/>
          <w:rFonts w:ascii="Times New Roman" w:hAnsi="Times New Roman"/>
          <w:sz w:val="24"/>
          <w:szCs w:val="24"/>
          <w:lang w:val="en-US" w:eastAsia="ru-RU"/>
        </w:rPr>
        <w:t>kz</w:t>
      </w:r>
    </w:hyperlink>
    <w:r w:rsidRPr="007E3DD2">
      <w:rPr>
        <w:rFonts w:ascii="Times New Roman" w:hAnsi="Times New Roman"/>
        <w:sz w:val="24"/>
        <w:szCs w:val="24"/>
        <w:lang w:val="en-US" w:eastAsia="ru-RU"/>
      </w:rPr>
      <w:t xml:space="preserve">  </w:t>
    </w:r>
    <w:r w:rsidRPr="005E4B51">
      <w:rPr>
        <w:rFonts w:ascii="Times New Roman" w:hAnsi="Times New Roman"/>
        <w:sz w:val="24"/>
        <w:szCs w:val="24"/>
        <w:lang w:val="en-US" w:eastAsia="ru-RU"/>
      </w:rPr>
      <w:t xml:space="preserve"> </w:t>
    </w:r>
  </w:p>
  <w:p w:rsidR="005E4B51" w:rsidRDefault="005E4B51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 w:rsidRPr="005E4B51">
      <w:rPr>
        <w:rFonts w:ascii="Times New Roman" w:hAnsi="Times New Roman"/>
        <w:sz w:val="24"/>
        <w:szCs w:val="24"/>
        <w:lang w:val="en-US" w:eastAsia="ru-RU"/>
      </w:rPr>
      <w:t xml:space="preserve">Facebook, Instagram: </w:t>
    </w:r>
    <w:r w:rsidRPr="005E4B51"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  <w:t>enpf.kz</w:t>
    </w:r>
  </w:p>
  <w:p w:rsidR="005E4B51" w:rsidRDefault="00745A4A" w:rsidP="005E4B51">
    <w:pPr>
      <w:spacing w:after="0" w:line="240" w:lineRule="auto"/>
      <w:jc w:val="right"/>
      <w:rPr>
        <w:rFonts w:ascii="Times New Roman" w:hAnsi="Times New Roman"/>
        <w:bCs/>
        <w:color w:val="1F497D" w:themeColor="text2"/>
        <w:sz w:val="24"/>
        <w:szCs w:val="24"/>
        <w:lang w:val="en-US" w:eastAsia="ru-RU"/>
      </w:rPr>
    </w:pPr>
    <w:r>
      <w:rPr>
        <w:rFonts w:ascii="Times New Roman" w:hAnsi="Times New Roman"/>
        <w:bCs/>
        <w:noProof/>
        <w:color w:val="1F497D" w:themeColor="text2"/>
        <w:sz w:val="24"/>
        <w:szCs w:val="24"/>
        <w:lang w:eastAsia="ru-RU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81279</wp:posOffset>
              </wp:positionV>
              <wp:extent cx="6486525" cy="0"/>
              <wp:effectExtent l="0" t="0" r="952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530162B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05pt,6.4pt" to="51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Me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82"/>
    <w:multiLevelType w:val="hybridMultilevel"/>
    <w:tmpl w:val="12BC0534"/>
    <w:lvl w:ilvl="0" w:tplc="5F2817D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2"/>
    <w:rsid w:val="000044B0"/>
    <w:rsid w:val="00014930"/>
    <w:rsid w:val="000417D1"/>
    <w:rsid w:val="00047DCD"/>
    <w:rsid w:val="00074864"/>
    <w:rsid w:val="00083E59"/>
    <w:rsid w:val="00087078"/>
    <w:rsid w:val="0008726A"/>
    <w:rsid w:val="000A1BEE"/>
    <w:rsid w:val="000D026B"/>
    <w:rsid w:val="000E4A2B"/>
    <w:rsid w:val="000F62B2"/>
    <w:rsid w:val="00101681"/>
    <w:rsid w:val="00114529"/>
    <w:rsid w:val="00116A10"/>
    <w:rsid w:val="001233A9"/>
    <w:rsid w:val="0015240C"/>
    <w:rsid w:val="00156FA7"/>
    <w:rsid w:val="001679B4"/>
    <w:rsid w:val="0017052D"/>
    <w:rsid w:val="001A26A2"/>
    <w:rsid w:val="001B2521"/>
    <w:rsid w:val="001B60B1"/>
    <w:rsid w:val="001C0BF0"/>
    <w:rsid w:val="001C7996"/>
    <w:rsid w:val="001E17B7"/>
    <w:rsid w:val="001E5D56"/>
    <w:rsid w:val="00213FDB"/>
    <w:rsid w:val="002202E9"/>
    <w:rsid w:val="002329EA"/>
    <w:rsid w:val="00234B02"/>
    <w:rsid w:val="00253F44"/>
    <w:rsid w:val="002F1A10"/>
    <w:rsid w:val="00300D07"/>
    <w:rsid w:val="00321E04"/>
    <w:rsid w:val="003328BD"/>
    <w:rsid w:val="00337F14"/>
    <w:rsid w:val="003437BA"/>
    <w:rsid w:val="0034624B"/>
    <w:rsid w:val="0034783A"/>
    <w:rsid w:val="00353FAE"/>
    <w:rsid w:val="00365A51"/>
    <w:rsid w:val="00391897"/>
    <w:rsid w:val="003C0A4D"/>
    <w:rsid w:val="003C5410"/>
    <w:rsid w:val="003D2209"/>
    <w:rsid w:val="003E27CF"/>
    <w:rsid w:val="0040777F"/>
    <w:rsid w:val="00415482"/>
    <w:rsid w:val="0042114A"/>
    <w:rsid w:val="00464AE8"/>
    <w:rsid w:val="004657D6"/>
    <w:rsid w:val="00476FBF"/>
    <w:rsid w:val="00487156"/>
    <w:rsid w:val="00487B59"/>
    <w:rsid w:val="00497D98"/>
    <w:rsid w:val="004A5A4B"/>
    <w:rsid w:val="004B2E28"/>
    <w:rsid w:val="004C3479"/>
    <w:rsid w:val="004E3880"/>
    <w:rsid w:val="004E7ED1"/>
    <w:rsid w:val="005049F2"/>
    <w:rsid w:val="00514A67"/>
    <w:rsid w:val="00520C25"/>
    <w:rsid w:val="00523B88"/>
    <w:rsid w:val="00526047"/>
    <w:rsid w:val="00533B09"/>
    <w:rsid w:val="00536ED6"/>
    <w:rsid w:val="00562A0C"/>
    <w:rsid w:val="0057770F"/>
    <w:rsid w:val="005835BE"/>
    <w:rsid w:val="005B4387"/>
    <w:rsid w:val="005B6B9E"/>
    <w:rsid w:val="005C45A6"/>
    <w:rsid w:val="005C5635"/>
    <w:rsid w:val="005D5BBE"/>
    <w:rsid w:val="005E4B51"/>
    <w:rsid w:val="00620E4F"/>
    <w:rsid w:val="00632BCE"/>
    <w:rsid w:val="0064347C"/>
    <w:rsid w:val="00651BC7"/>
    <w:rsid w:val="006637D8"/>
    <w:rsid w:val="00670897"/>
    <w:rsid w:val="006C545F"/>
    <w:rsid w:val="006C776A"/>
    <w:rsid w:val="006E714C"/>
    <w:rsid w:val="006F7120"/>
    <w:rsid w:val="007159F8"/>
    <w:rsid w:val="00742C16"/>
    <w:rsid w:val="00745A4A"/>
    <w:rsid w:val="0076044E"/>
    <w:rsid w:val="00767EFA"/>
    <w:rsid w:val="00773A89"/>
    <w:rsid w:val="00777E5E"/>
    <w:rsid w:val="00786221"/>
    <w:rsid w:val="007928C1"/>
    <w:rsid w:val="00794D5C"/>
    <w:rsid w:val="007C09CE"/>
    <w:rsid w:val="007C469A"/>
    <w:rsid w:val="007E3DD2"/>
    <w:rsid w:val="007F384C"/>
    <w:rsid w:val="00802CD1"/>
    <w:rsid w:val="00830CA9"/>
    <w:rsid w:val="0083202A"/>
    <w:rsid w:val="008500C7"/>
    <w:rsid w:val="00872C3D"/>
    <w:rsid w:val="008772D2"/>
    <w:rsid w:val="00887A13"/>
    <w:rsid w:val="00887AC4"/>
    <w:rsid w:val="00897B17"/>
    <w:rsid w:val="008C3256"/>
    <w:rsid w:val="008C3FD0"/>
    <w:rsid w:val="008E2CBE"/>
    <w:rsid w:val="00924170"/>
    <w:rsid w:val="00936283"/>
    <w:rsid w:val="009363EE"/>
    <w:rsid w:val="009364D2"/>
    <w:rsid w:val="009660AC"/>
    <w:rsid w:val="00970181"/>
    <w:rsid w:val="0098553F"/>
    <w:rsid w:val="00996CA4"/>
    <w:rsid w:val="009A5874"/>
    <w:rsid w:val="009B0E3D"/>
    <w:rsid w:val="009B16A3"/>
    <w:rsid w:val="009E2675"/>
    <w:rsid w:val="009E3BF0"/>
    <w:rsid w:val="009E6785"/>
    <w:rsid w:val="00A01B0B"/>
    <w:rsid w:val="00A15B79"/>
    <w:rsid w:val="00A331E0"/>
    <w:rsid w:val="00A64848"/>
    <w:rsid w:val="00A86006"/>
    <w:rsid w:val="00A878D3"/>
    <w:rsid w:val="00AB7BBB"/>
    <w:rsid w:val="00AD4D49"/>
    <w:rsid w:val="00AE21E7"/>
    <w:rsid w:val="00B17115"/>
    <w:rsid w:val="00B26ADF"/>
    <w:rsid w:val="00B27D4E"/>
    <w:rsid w:val="00B503A8"/>
    <w:rsid w:val="00B9269E"/>
    <w:rsid w:val="00BA04FF"/>
    <w:rsid w:val="00BD59C7"/>
    <w:rsid w:val="00C01112"/>
    <w:rsid w:val="00C07C71"/>
    <w:rsid w:val="00C12DF1"/>
    <w:rsid w:val="00C36395"/>
    <w:rsid w:val="00C43293"/>
    <w:rsid w:val="00C55E9F"/>
    <w:rsid w:val="00C61E2A"/>
    <w:rsid w:val="00C9370F"/>
    <w:rsid w:val="00CA0D11"/>
    <w:rsid w:val="00CA6402"/>
    <w:rsid w:val="00CA7209"/>
    <w:rsid w:val="00CE1C34"/>
    <w:rsid w:val="00CF4B77"/>
    <w:rsid w:val="00CF66E6"/>
    <w:rsid w:val="00D15237"/>
    <w:rsid w:val="00D2700A"/>
    <w:rsid w:val="00D27DBF"/>
    <w:rsid w:val="00D5377A"/>
    <w:rsid w:val="00D555EC"/>
    <w:rsid w:val="00D7014E"/>
    <w:rsid w:val="00D73C07"/>
    <w:rsid w:val="00DB0181"/>
    <w:rsid w:val="00DB5501"/>
    <w:rsid w:val="00DD1CBE"/>
    <w:rsid w:val="00DF4931"/>
    <w:rsid w:val="00E2106D"/>
    <w:rsid w:val="00E44941"/>
    <w:rsid w:val="00E6415F"/>
    <w:rsid w:val="00E66C5A"/>
    <w:rsid w:val="00E93AFD"/>
    <w:rsid w:val="00E97BC3"/>
    <w:rsid w:val="00EB52FF"/>
    <w:rsid w:val="00EC0E3C"/>
    <w:rsid w:val="00EC2BD4"/>
    <w:rsid w:val="00EC47C0"/>
    <w:rsid w:val="00ED60A8"/>
    <w:rsid w:val="00EE03DE"/>
    <w:rsid w:val="00EE13B1"/>
    <w:rsid w:val="00EF6A3B"/>
    <w:rsid w:val="00F13006"/>
    <w:rsid w:val="00F159CB"/>
    <w:rsid w:val="00F325AE"/>
    <w:rsid w:val="00F5512A"/>
    <w:rsid w:val="00F65A7B"/>
    <w:rsid w:val="00F722B1"/>
    <w:rsid w:val="00FA1F5A"/>
    <w:rsid w:val="00FA7A10"/>
    <w:rsid w:val="00FB0020"/>
    <w:rsid w:val="00FB5BFB"/>
    <w:rsid w:val="00FB62C0"/>
    <w:rsid w:val="00FB7783"/>
    <w:rsid w:val="00FB7826"/>
    <w:rsid w:val="00FC7450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D261F-7147-4681-8594-BDE8320D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38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link w:val="a3"/>
    <w:rsid w:val="005B4387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5B4387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087078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character" w:styleId="a7">
    <w:name w:val="Hyperlink"/>
    <w:uiPriority w:val="99"/>
    <w:rsid w:val="00087078"/>
    <w:rPr>
      <w:strike w:val="0"/>
      <w:dstrike w:val="0"/>
      <w:color w:val="001CAC"/>
      <w:u w:val="none"/>
      <w:effect w:val="none"/>
    </w:rPr>
  </w:style>
  <w:style w:type="character" w:customStyle="1" w:styleId="s0">
    <w:name w:val="s0"/>
    <w:rsid w:val="00D537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E2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27CF"/>
    <w:rPr>
      <w:rFonts w:ascii="Segoe UI" w:hAnsi="Segoe UI" w:cs="Segoe UI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5C45A6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61E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1E2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1E2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1E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1E2A"/>
    <w:rPr>
      <w:b/>
      <w:bCs/>
      <w:lang w:eastAsia="en-US"/>
    </w:rPr>
  </w:style>
  <w:style w:type="paragraph" w:styleId="af0">
    <w:name w:val="footer"/>
    <w:basedOn w:val="a"/>
    <w:link w:val="af1"/>
    <w:uiPriority w:val="99"/>
    <w:unhideWhenUsed/>
    <w:rsid w:val="005E4B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E4B51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5E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07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pf.kz/upload/medialibrary/537/537c3ac3e7b78cde3f0b15da304e1a2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pf.k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npf.kz/upload/medialibrary/537/537c3ac3e7b78cde3f0b15da304e1a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pf.kz/upload/medialibrary/537/537c3ac3e7b78cde3f0b15da304e1a25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pf.kz" TargetMode="External"/><Relationship Id="rId2" Type="http://schemas.openxmlformats.org/officeDocument/2006/relationships/hyperlink" Target="mailto:press@enpf.k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emirtassov\Desktop\&#1045;&#1053;&#1055;&#1060;%20&#1089;&#1091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B8FE-AB84-4E0E-99C6-CFE14142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ЕНПФ суд.dotx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6" baseType="variant"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mailto:press@enpf.kz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Admin</cp:lastModifiedBy>
  <cp:revision>2</cp:revision>
  <cp:lastPrinted>2020-01-22T05:32:00Z</cp:lastPrinted>
  <dcterms:created xsi:type="dcterms:W3CDTF">2020-02-05T05:08:00Z</dcterms:created>
  <dcterms:modified xsi:type="dcterms:W3CDTF">2020-02-05T05:08:00Z</dcterms:modified>
</cp:coreProperties>
</file>