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065"/>
      </w:tblGrid>
      <w:tr w:rsidR="003D2209" w:rsidRPr="005E4B51" w:rsidTr="005B614F">
        <w:trPr>
          <w:jc w:val="center"/>
        </w:trPr>
        <w:tc>
          <w:tcPr>
            <w:tcW w:w="10065" w:type="dxa"/>
          </w:tcPr>
          <w:p w:rsidR="003D2209" w:rsidRPr="005A5471" w:rsidRDefault="003D2209" w:rsidP="009D5670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A5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ИНФОРМАЦИОННОЕ СООБЩЕНИЕ</w:t>
            </w:r>
          </w:p>
        </w:tc>
      </w:tr>
      <w:tr w:rsidR="003D2209" w:rsidRPr="00C336FF" w:rsidTr="005B614F">
        <w:trPr>
          <w:jc w:val="center"/>
        </w:trPr>
        <w:tc>
          <w:tcPr>
            <w:tcW w:w="10065" w:type="dxa"/>
          </w:tcPr>
          <w:p w:rsidR="00416DE0" w:rsidRPr="005F7F31" w:rsidRDefault="00416DE0" w:rsidP="00416DE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сумма пенсионных накоплений в ЕНПФ при регулярных взносах </w:t>
            </w:r>
            <w:r w:rsidR="00B448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 порядка 5 миллионов тенге</w:t>
            </w:r>
          </w:p>
          <w:p w:rsidR="00416DE0" w:rsidRDefault="00416DE0" w:rsidP="00416D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E0" w:rsidRPr="00B44888" w:rsidRDefault="00416DE0" w:rsidP="00416D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888">
              <w:rPr>
                <w:rFonts w:ascii="Times New Roman" w:hAnsi="Times New Roman" w:cs="Times New Roman"/>
                <w:i/>
                <w:sz w:val="24"/>
                <w:szCs w:val="24"/>
              </w:rPr>
              <w:t>В Едином накопительном пенсионном фонде продолжают подводить итоги 2019 года.</w:t>
            </w:r>
          </w:p>
          <w:p w:rsidR="00416DE0" w:rsidRDefault="00416DE0" w:rsidP="00416D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E0" w:rsidRDefault="00416DE0" w:rsidP="00416D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ушедшем году накопительной пенсионной системе Казахстана исполнился 21 год. И уже сейчас можно подводить промежуточные итоги. Так, с</w:t>
            </w:r>
            <w:r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редняя сумма пенсионных накоплений вкладчиков, осуществлявших регулярные взносы в фонд с 1998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первое января 2020 года </w:t>
            </w:r>
            <w:r w:rsidRPr="008F28CA">
              <w:rPr>
                <w:rFonts w:ascii="Times New Roman" w:hAnsi="Times New Roman" w:cs="Times New Roman"/>
                <w:sz w:val="24"/>
                <w:szCs w:val="24"/>
              </w:rPr>
              <w:t>составила у мужчин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 млн тенге и у женщин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2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 млн тенге.</w:t>
            </w:r>
            <w:r w:rsidRPr="003D0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</w:t>
            </w:r>
            <w:r w:rsidRPr="008F28CA">
              <w:rPr>
                <w:rFonts w:ascii="Times New Roman" w:hAnsi="Times New Roman" w:cs="Times New Roman"/>
                <w:sz w:val="24"/>
                <w:szCs w:val="24"/>
              </w:rPr>
              <w:t>цифра выведена из счетов всех вкладчиков.</w:t>
            </w:r>
          </w:p>
          <w:p w:rsidR="00B44888" w:rsidRPr="008F28CA" w:rsidRDefault="00416DE0" w:rsidP="00B448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тем по итогам 2019 года с</w:t>
            </w:r>
            <w:r w:rsidRPr="008F28CA">
              <w:rPr>
                <w:rFonts w:ascii="Times New Roman" w:hAnsi="Times New Roman" w:cs="Times New Roman"/>
                <w:sz w:val="24"/>
                <w:szCs w:val="24"/>
              </w:rPr>
              <w:t>редняя сумма пенсионных накоплений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на счетах вкладчиков за счёт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пенсионных взносов в независимости от количества лет участия в накопительной пенсионной системе </w:t>
            </w:r>
            <w:r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1,1 млн тенге (рост по сравнению с 2018 годом составил – 11%),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профессиональным пенсионным взносам </w:t>
            </w:r>
            <w:r w:rsidRPr="008F28CA">
              <w:rPr>
                <w:rFonts w:ascii="Times New Roman" w:hAnsi="Times New Roman" w:cs="Times New Roman"/>
                <w:sz w:val="24"/>
                <w:szCs w:val="24"/>
              </w:rPr>
              <w:t>-  500,2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 тенге (рост – 17%) и 48,6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 тенге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добровольным пенсионным взносам</w:t>
            </w:r>
            <w:r w:rsidRPr="008F2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888" w:rsidRPr="008F28CA">
              <w:rPr>
                <w:rFonts w:ascii="Times New Roman" w:hAnsi="Times New Roman" w:cs="Times New Roman"/>
                <w:sz w:val="24"/>
                <w:szCs w:val="24"/>
              </w:rPr>
              <w:t>Если рассматривать средние накопления граждан за счёт ОПВ в разрезе полов, то выглядит это следующим образом: у мужчин – 1,2 млн тенге (у</w:t>
            </w:r>
            <w:r w:rsidR="00B44888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с начала года на 10%) и </w:t>
            </w:r>
            <w:r w:rsidR="00B44888" w:rsidRPr="008F28CA">
              <w:rPr>
                <w:rFonts w:ascii="Times New Roman" w:hAnsi="Times New Roman" w:cs="Times New Roman"/>
                <w:sz w:val="24"/>
                <w:szCs w:val="24"/>
              </w:rPr>
              <w:t>у женщин - 942,2 тыс. тенге (увеличение с начала года на 12%). Однако это средн</w:t>
            </w:r>
            <w:r w:rsidR="00B4488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B44888"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 цифр</w:t>
            </w:r>
            <w:r w:rsidR="00B44888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="00B44888"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 выведен</w:t>
            </w:r>
            <w:r w:rsidR="00B4488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B44888"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 из счетов всех вкладчиков</w:t>
            </w:r>
            <w:r w:rsidR="00B44888">
              <w:rPr>
                <w:rFonts w:ascii="Times New Roman" w:hAnsi="Times New Roman" w:cs="Times New Roman"/>
                <w:sz w:val="24"/>
                <w:szCs w:val="24"/>
              </w:rPr>
              <w:t xml:space="preserve"> – тех, кто только начал трудовую деятельность и начал перечислять взносы в ЕНПФ, и тех, кто это делает взносы на протяжении двадцати лет</w:t>
            </w:r>
            <w:r w:rsidR="00B44888" w:rsidRPr="008F2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E0" w:rsidRPr="00FE6126" w:rsidRDefault="00B44888" w:rsidP="00416D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а</w:t>
            </w:r>
            <w:r w:rsidR="00416DE0" w:rsidRPr="00386769">
              <w:rPr>
                <w:rFonts w:ascii="Times New Roman" w:hAnsi="Times New Roman" w:cs="Times New Roman"/>
                <w:sz w:val="24"/>
                <w:szCs w:val="24"/>
              </w:rPr>
              <w:t>ктивных вкладчиков</w:t>
            </w:r>
            <w:r w:rsidR="00416DE0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</w:t>
            </w:r>
            <w:r w:rsidR="00416DE0" w:rsidRPr="00386769">
              <w:rPr>
                <w:rFonts w:ascii="Times New Roman" w:hAnsi="Times New Roman" w:cs="Times New Roman"/>
                <w:sz w:val="24"/>
                <w:szCs w:val="24"/>
              </w:rPr>
              <w:t xml:space="preserve"> в ЕНПФ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составило порядка 6,6 млн</w:t>
            </w:r>
            <w:r w:rsidR="00416DE0" w:rsidRPr="00386769">
              <w:rPr>
                <w:rFonts w:ascii="Times New Roman" w:hAnsi="Times New Roman" w:cs="Times New Roman"/>
                <w:sz w:val="24"/>
                <w:szCs w:val="24"/>
              </w:rPr>
              <w:t xml:space="preserve">. Отметим, </w:t>
            </w:r>
            <w:r w:rsidR="00416DE0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416DE0" w:rsidRPr="00386769">
              <w:rPr>
                <w:rFonts w:ascii="Times New Roman" w:hAnsi="Times New Roman" w:cs="Times New Roman"/>
                <w:sz w:val="24"/>
                <w:szCs w:val="24"/>
              </w:rPr>
              <w:t xml:space="preserve">частота взносов в 2019 году в ЕНПФ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6DE0" w:rsidRPr="00386769">
              <w:rPr>
                <w:rFonts w:ascii="Times New Roman" w:hAnsi="Times New Roman" w:cs="Times New Roman"/>
                <w:sz w:val="24"/>
                <w:szCs w:val="24"/>
              </w:rPr>
              <w:t>8,13 раз.</w:t>
            </w:r>
            <w:r w:rsidR="00416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B52" w:rsidRDefault="00DE5B52" w:rsidP="009D56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7CD1" w:rsidRDefault="009B7CD1" w:rsidP="009D56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4FBE" w:rsidRPr="002A066D" w:rsidRDefault="00804FBE" w:rsidP="009D5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106D" w:rsidRDefault="00E2106D" w:rsidP="002665F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фондом. 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</w:t>
      </w:r>
      <w:hyperlink r:id="rId8" w:history="1">
        <w:r>
          <w:rPr>
            <w:rStyle w:val="a7"/>
            <w:rFonts w:ascii="Times New Roman" w:hAnsi="Times New Roman" w:cs="Times New Roman"/>
            <w:i/>
            <w:sz w:val="20"/>
            <w:szCs w:val="20"/>
          </w:rPr>
          <w:t>www.enpf.kz</w:t>
        </w:r>
      </w:hyperlink>
      <w:r>
        <w:rPr>
          <w:rFonts w:ascii="Times New Roman" w:hAnsi="Times New Roman" w:cs="Times New Roman"/>
          <w:i/>
          <w:sz w:val="20"/>
          <w:szCs w:val="20"/>
        </w:rPr>
        <w:t>).</w:t>
      </w:r>
    </w:p>
    <w:p w:rsidR="00464AE8" w:rsidRDefault="00464AE8" w:rsidP="002665FC">
      <w:pPr>
        <w:pStyle w:val="a5"/>
        <w:jc w:val="both"/>
        <w:rPr>
          <w:rFonts w:ascii="Times New Roman" w:hAnsi="Times New Roman"/>
          <w:sz w:val="24"/>
        </w:rPr>
      </w:pPr>
    </w:p>
    <w:sectPr w:rsidR="00464AE8" w:rsidSect="00464A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45" w:rsidRDefault="00DC7D45" w:rsidP="005E4B51">
      <w:pPr>
        <w:spacing w:after="0" w:line="240" w:lineRule="auto"/>
      </w:pPr>
      <w:r>
        <w:separator/>
      </w:r>
    </w:p>
  </w:endnote>
  <w:endnote w:type="continuationSeparator" w:id="0">
    <w:p w:rsidR="00DC7D45" w:rsidRDefault="00DC7D45" w:rsidP="005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8" w:rsidRPr="00464AE8" w:rsidRDefault="00464AE8" w:rsidP="00464AE8">
    <w:pPr>
      <w:pStyle w:val="af0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51" w:rsidRPr="00464AE8" w:rsidRDefault="005E4B51" w:rsidP="00464AE8">
    <w:pPr>
      <w:pStyle w:val="af0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45" w:rsidRDefault="00DC7D45" w:rsidP="005E4B51">
      <w:pPr>
        <w:spacing w:after="0" w:line="240" w:lineRule="auto"/>
      </w:pPr>
      <w:r>
        <w:separator/>
      </w:r>
    </w:p>
  </w:footnote>
  <w:footnote w:type="continuationSeparator" w:id="0">
    <w:p w:rsidR="00DC7D45" w:rsidRDefault="00DC7D45" w:rsidP="005E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8" w:rsidRDefault="00464AE8" w:rsidP="00464AE8">
    <w:pPr>
      <w:spacing w:after="0" w:line="240" w:lineRule="auto"/>
      <w:jc w:val="right"/>
      <w:rPr>
        <w:rStyle w:val="a7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2" name="Рисунок 2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7"/>
          <w:rFonts w:ascii="Times New Roman" w:hAnsi="Times New Roman"/>
          <w:sz w:val="24"/>
          <w:szCs w:val="24"/>
        </w:rPr>
        <w:t>press@enpf.kz</w:t>
      </w:r>
    </w:hyperlink>
  </w:p>
  <w:p w:rsidR="00464AE8" w:rsidRPr="00F00855" w:rsidRDefault="00464AE8" w:rsidP="00464AE8">
    <w:pPr>
      <w:tabs>
        <w:tab w:val="left" w:pos="6379"/>
      </w:tabs>
      <w:spacing w:after="0" w:line="240" w:lineRule="auto"/>
      <w:ind w:left="6379"/>
      <w:jc w:val="right"/>
      <w:rPr>
        <w:rFonts w:ascii="Times New Roman" w:hAnsi="Times New Roman"/>
        <w:sz w:val="24"/>
        <w:szCs w:val="24"/>
        <w:lang w:val="en-US" w:eastAsia="ru-RU"/>
      </w:rPr>
    </w:pPr>
    <w:r>
      <w:rPr>
        <w:rFonts w:ascii="Times New Roman" w:hAnsi="Times New Roman"/>
        <w:sz w:val="24"/>
        <w:szCs w:val="24"/>
        <w:lang w:eastAsia="ru-RU"/>
      </w:rPr>
      <w:t>Официальный</w:t>
    </w:r>
    <w:r w:rsidRPr="00F00855">
      <w:rPr>
        <w:rFonts w:ascii="Times New Roman" w:hAnsi="Times New Roman"/>
        <w:sz w:val="24"/>
        <w:szCs w:val="24"/>
        <w:lang w:val="en-US" w:eastAsia="ru-RU"/>
      </w:rPr>
      <w:t xml:space="preserve"> </w:t>
    </w:r>
    <w:r>
      <w:rPr>
        <w:rFonts w:ascii="Times New Roman" w:hAnsi="Times New Roman"/>
        <w:sz w:val="24"/>
        <w:szCs w:val="24"/>
        <w:lang w:eastAsia="ru-RU"/>
      </w:rPr>
      <w:t>сайт</w:t>
    </w:r>
    <w:r w:rsidRPr="00F00855">
      <w:rPr>
        <w:rFonts w:ascii="Times New Roman" w:hAnsi="Times New Roman"/>
        <w:sz w:val="24"/>
        <w:szCs w:val="24"/>
        <w:lang w:val="en-US" w:eastAsia="ru-RU"/>
      </w:rPr>
      <w:t xml:space="preserve">: </w:t>
    </w:r>
    <w:hyperlink r:id="rId3" w:history="1"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www</w:t>
      </w:r>
      <w:r w:rsidRPr="00F00855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enpf</w:t>
      </w:r>
      <w:r w:rsidRPr="00F00855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kz</w:t>
      </w:r>
    </w:hyperlink>
    <w:r w:rsidRPr="00F00855">
      <w:rPr>
        <w:rFonts w:ascii="Times New Roman" w:hAnsi="Times New Roman"/>
        <w:sz w:val="24"/>
        <w:szCs w:val="24"/>
        <w:lang w:val="en-US" w:eastAsia="ru-RU"/>
      </w:rPr>
      <w:t xml:space="preserve"> </w:t>
    </w:r>
  </w:p>
  <w:p w:rsidR="00464AE8" w:rsidRDefault="00464AE8" w:rsidP="00464AE8">
    <w:pPr>
      <w:spacing w:after="0" w:line="240" w:lineRule="auto"/>
      <w:ind w:left="6663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 xml:space="preserve">Facebook, Instagram: 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enpf.kz</w:t>
    </w:r>
  </w:p>
  <w:p w:rsidR="00464AE8" w:rsidRDefault="003328BD" w:rsidP="00464AE8"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71754</wp:posOffset>
              </wp:positionV>
              <wp:extent cx="6486525" cy="0"/>
              <wp:effectExtent l="0" t="0" r="9525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0FC4FF7" id="Line 1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05pt,5.65pt" to="51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AhFAIAACkEAAAOAAAAZHJzL2Uyb0RvYy54bWysU02P2jAQvVfqf7B8hyQ0s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51" w:rsidRDefault="005E4B51" w:rsidP="005E4B51">
    <w:pPr>
      <w:spacing w:after="0" w:line="240" w:lineRule="auto"/>
      <w:ind w:firstLine="708"/>
      <w:jc w:val="right"/>
      <w:rPr>
        <w:rStyle w:val="a7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1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7"/>
          <w:rFonts w:ascii="Times New Roman" w:hAnsi="Times New Roman"/>
          <w:sz w:val="24"/>
          <w:szCs w:val="24"/>
        </w:rPr>
        <w:t>press@enpf.kz</w:t>
      </w:r>
    </w:hyperlink>
  </w:p>
  <w:p w:rsidR="005E4B51" w:rsidRPr="00F00855" w:rsidRDefault="005E4B51" w:rsidP="005E4B51">
    <w:pPr>
      <w:spacing w:after="0" w:line="240" w:lineRule="auto"/>
      <w:jc w:val="right"/>
      <w:rPr>
        <w:rFonts w:ascii="Times New Roman" w:hAnsi="Times New Roman"/>
        <w:sz w:val="24"/>
        <w:szCs w:val="24"/>
        <w:lang w:val="en-US" w:eastAsia="ru-RU"/>
      </w:rPr>
    </w:pPr>
    <w:r>
      <w:rPr>
        <w:rFonts w:ascii="Times New Roman" w:hAnsi="Times New Roman"/>
        <w:sz w:val="24"/>
        <w:szCs w:val="24"/>
        <w:lang w:eastAsia="ru-RU"/>
      </w:rPr>
      <w:t>Официальный</w:t>
    </w:r>
    <w:r w:rsidRPr="00F00855">
      <w:rPr>
        <w:rFonts w:ascii="Times New Roman" w:hAnsi="Times New Roman"/>
        <w:sz w:val="24"/>
        <w:szCs w:val="24"/>
        <w:lang w:val="en-US" w:eastAsia="ru-RU"/>
      </w:rPr>
      <w:t xml:space="preserve"> </w:t>
    </w:r>
    <w:r>
      <w:rPr>
        <w:rFonts w:ascii="Times New Roman" w:hAnsi="Times New Roman"/>
        <w:sz w:val="24"/>
        <w:szCs w:val="24"/>
        <w:lang w:eastAsia="ru-RU"/>
      </w:rPr>
      <w:t>сайт</w:t>
    </w:r>
    <w:r w:rsidRPr="00F00855">
      <w:rPr>
        <w:rFonts w:ascii="Times New Roman" w:hAnsi="Times New Roman"/>
        <w:sz w:val="24"/>
        <w:szCs w:val="24"/>
        <w:lang w:val="en-US" w:eastAsia="ru-RU"/>
      </w:rPr>
      <w:t xml:space="preserve">: </w:t>
    </w:r>
    <w:hyperlink r:id="rId3" w:history="1"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www</w:t>
      </w:r>
      <w:r w:rsidRPr="00F00855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enpf</w:t>
      </w:r>
      <w:r w:rsidRPr="00F00855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kz</w:t>
      </w:r>
    </w:hyperlink>
    <w:r w:rsidRPr="00F00855">
      <w:rPr>
        <w:rFonts w:ascii="Times New Roman" w:hAnsi="Times New Roman"/>
        <w:sz w:val="24"/>
        <w:szCs w:val="24"/>
        <w:lang w:val="en-US" w:eastAsia="ru-RU"/>
      </w:rPr>
      <w:t xml:space="preserve">   </w:t>
    </w:r>
  </w:p>
  <w:p w:rsidR="005E4B51" w:rsidRDefault="005E4B51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 xml:space="preserve">Facebook, Instagram: 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enpf.kz</w:t>
    </w:r>
  </w:p>
  <w:p w:rsidR="005E4B51" w:rsidRDefault="003328BD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81279</wp:posOffset>
              </wp:positionV>
              <wp:extent cx="6486525" cy="0"/>
              <wp:effectExtent l="0" t="0" r="9525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C43DD9C" id="Line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05pt,6.4pt" to="51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MeFAIAACk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D0CC2"/>
    <w:multiLevelType w:val="hybridMultilevel"/>
    <w:tmpl w:val="9D2655EC"/>
    <w:lvl w:ilvl="0" w:tplc="23D64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D2"/>
    <w:rsid w:val="00011245"/>
    <w:rsid w:val="00014930"/>
    <w:rsid w:val="0004463D"/>
    <w:rsid w:val="00047DCD"/>
    <w:rsid w:val="00055507"/>
    <w:rsid w:val="00074864"/>
    <w:rsid w:val="00087078"/>
    <w:rsid w:val="00090AA9"/>
    <w:rsid w:val="000A65DA"/>
    <w:rsid w:val="000B2B60"/>
    <w:rsid w:val="000D026B"/>
    <w:rsid w:val="000D7E24"/>
    <w:rsid w:val="000E0AF0"/>
    <w:rsid w:val="000E4A2B"/>
    <w:rsid w:val="000F3C18"/>
    <w:rsid w:val="000F5565"/>
    <w:rsid w:val="000F62B2"/>
    <w:rsid w:val="00101681"/>
    <w:rsid w:val="001139CD"/>
    <w:rsid w:val="00114529"/>
    <w:rsid w:val="00116A10"/>
    <w:rsid w:val="001233A9"/>
    <w:rsid w:val="00156FA7"/>
    <w:rsid w:val="001679B4"/>
    <w:rsid w:val="0018403E"/>
    <w:rsid w:val="001B1C23"/>
    <w:rsid w:val="001B2521"/>
    <w:rsid w:val="001B3E3C"/>
    <w:rsid w:val="001B60B1"/>
    <w:rsid w:val="001C0BF0"/>
    <w:rsid w:val="001C7996"/>
    <w:rsid w:val="001E17B7"/>
    <w:rsid w:val="001E6651"/>
    <w:rsid w:val="001F6B3A"/>
    <w:rsid w:val="00213FDB"/>
    <w:rsid w:val="002177CB"/>
    <w:rsid w:val="002202E9"/>
    <w:rsid w:val="00234B02"/>
    <w:rsid w:val="00234DDF"/>
    <w:rsid w:val="00257EA6"/>
    <w:rsid w:val="002665FC"/>
    <w:rsid w:val="00272A93"/>
    <w:rsid w:val="0028664D"/>
    <w:rsid w:val="00297BAD"/>
    <w:rsid w:val="002A066D"/>
    <w:rsid w:val="002F1A10"/>
    <w:rsid w:val="002F527D"/>
    <w:rsid w:val="00300D07"/>
    <w:rsid w:val="0030377A"/>
    <w:rsid w:val="00320D69"/>
    <w:rsid w:val="00321E04"/>
    <w:rsid w:val="00322362"/>
    <w:rsid w:val="003229F7"/>
    <w:rsid w:val="00325618"/>
    <w:rsid w:val="003328BD"/>
    <w:rsid w:val="00337F14"/>
    <w:rsid w:val="0034254F"/>
    <w:rsid w:val="0034624B"/>
    <w:rsid w:val="00346974"/>
    <w:rsid w:val="00353FAE"/>
    <w:rsid w:val="0035627A"/>
    <w:rsid w:val="00365A51"/>
    <w:rsid w:val="003665DE"/>
    <w:rsid w:val="00391897"/>
    <w:rsid w:val="003A2AA4"/>
    <w:rsid w:val="003B4870"/>
    <w:rsid w:val="003B551A"/>
    <w:rsid w:val="003C1495"/>
    <w:rsid w:val="003C32AF"/>
    <w:rsid w:val="003D2209"/>
    <w:rsid w:val="003E27CF"/>
    <w:rsid w:val="003E2E5B"/>
    <w:rsid w:val="004061A7"/>
    <w:rsid w:val="0041450B"/>
    <w:rsid w:val="00415482"/>
    <w:rsid w:val="00416DE0"/>
    <w:rsid w:val="00417D03"/>
    <w:rsid w:val="004375BE"/>
    <w:rsid w:val="0046200B"/>
    <w:rsid w:val="00464AE8"/>
    <w:rsid w:val="004657D6"/>
    <w:rsid w:val="00476FBF"/>
    <w:rsid w:val="00487156"/>
    <w:rsid w:val="00497D98"/>
    <w:rsid w:val="004A31ED"/>
    <w:rsid w:val="004A5A4B"/>
    <w:rsid w:val="004B18FD"/>
    <w:rsid w:val="004B2E28"/>
    <w:rsid w:val="004C3479"/>
    <w:rsid w:val="004E3880"/>
    <w:rsid w:val="004F2FC3"/>
    <w:rsid w:val="005007A4"/>
    <w:rsid w:val="005049F2"/>
    <w:rsid w:val="00514A67"/>
    <w:rsid w:val="00520C25"/>
    <w:rsid w:val="00527193"/>
    <w:rsid w:val="00533B09"/>
    <w:rsid w:val="00536ED6"/>
    <w:rsid w:val="005449EC"/>
    <w:rsid w:val="005576EB"/>
    <w:rsid w:val="00561E16"/>
    <w:rsid w:val="00571A80"/>
    <w:rsid w:val="0057486E"/>
    <w:rsid w:val="00577DC8"/>
    <w:rsid w:val="005835BE"/>
    <w:rsid w:val="00590CB6"/>
    <w:rsid w:val="0059222E"/>
    <w:rsid w:val="00596A4C"/>
    <w:rsid w:val="005A5471"/>
    <w:rsid w:val="005B4387"/>
    <w:rsid w:val="005B614F"/>
    <w:rsid w:val="005C45A6"/>
    <w:rsid w:val="005C5635"/>
    <w:rsid w:val="005D5A5D"/>
    <w:rsid w:val="005D5BBE"/>
    <w:rsid w:val="005E4B51"/>
    <w:rsid w:val="005E661E"/>
    <w:rsid w:val="005F70D1"/>
    <w:rsid w:val="005F7594"/>
    <w:rsid w:val="005F75CE"/>
    <w:rsid w:val="0060686F"/>
    <w:rsid w:val="0060788B"/>
    <w:rsid w:val="00616CF1"/>
    <w:rsid w:val="00617E26"/>
    <w:rsid w:val="0063777E"/>
    <w:rsid w:val="00640B4F"/>
    <w:rsid w:val="0064347C"/>
    <w:rsid w:val="00651BC7"/>
    <w:rsid w:val="0065415B"/>
    <w:rsid w:val="00654A0B"/>
    <w:rsid w:val="006637D8"/>
    <w:rsid w:val="00670897"/>
    <w:rsid w:val="00680525"/>
    <w:rsid w:val="006B33DA"/>
    <w:rsid w:val="006C2BC6"/>
    <w:rsid w:val="006C545F"/>
    <w:rsid w:val="006C776A"/>
    <w:rsid w:val="006D25BF"/>
    <w:rsid w:val="006E714C"/>
    <w:rsid w:val="006F7120"/>
    <w:rsid w:val="007230A0"/>
    <w:rsid w:val="00742C16"/>
    <w:rsid w:val="00753C43"/>
    <w:rsid w:val="007552C6"/>
    <w:rsid w:val="0076044E"/>
    <w:rsid w:val="00767EFA"/>
    <w:rsid w:val="007745FE"/>
    <w:rsid w:val="00786221"/>
    <w:rsid w:val="00790270"/>
    <w:rsid w:val="007928C1"/>
    <w:rsid w:val="00794D5C"/>
    <w:rsid w:val="007A5257"/>
    <w:rsid w:val="007A7342"/>
    <w:rsid w:val="007C09CE"/>
    <w:rsid w:val="007C469A"/>
    <w:rsid w:val="007E0E94"/>
    <w:rsid w:val="007E3DD2"/>
    <w:rsid w:val="007F384C"/>
    <w:rsid w:val="00801D1C"/>
    <w:rsid w:val="00802CD1"/>
    <w:rsid w:val="0080418E"/>
    <w:rsid w:val="00804FBE"/>
    <w:rsid w:val="00814451"/>
    <w:rsid w:val="00830CA9"/>
    <w:rsid w:val="0083202A"/>
    <w:rsid w:val="00834A92"/>
    <w:rsid w:val="00843411"/>
    <w:rsid w:val="008500C7"/>
    <w:rsid w:val="0086373E"/>
    <w:rsid w:val="00872C3D"/>
    <w:rsid w:val="008811F0"/>
    <w:rsid w:val="00883723"/>
    <w:rsid w:val="00887AC4"/>
    <w:rsid w:val="008933FF"/>
    <w:rsid w:val="00897B17"/>
    <w:rsid w:val="008B24C4"/>
    <w:rsid w:val="008B2609"/>
    <w:rsid w:val="008C3256"/>
    <w:rsid w:val="008C3FD0"/>
    <w:rsid w:val="008C4275"/>
    <w:rsid w:val="008E2CBE"/>
    <w:rsid w:val="008E640F"/>
    <w:rsid w:val="00914724"/>
    <w:rsid w:val="00924170"/>
    <w:rsid w:val="00936283"/>
    <w:rsid w:val="009363EE"/>
    <w:rsid w:val="009364D2"/>
    <w:rsid w:val="00936B93"/>
    <w:rsid w:val="009528C1"/>
    <w:rsid w:val="009634E3"/>
    <w:rsid w:val="009660AC"/>
    <w:rsid w:val="009670F4"/>
    <w:rsid w:val="0098553F"/>
    <w:rsid w:val="00986C87"/>
    <w:rsid w:val="00986F91"/>
    <w:rsid w:val="00996CA4"/>
    <w:rsid w:val="009A5874"/>
    <w:rsid w:val="009B0E3D"/>
    <w:rsid w:val="009B7CD1"/>
    <w:rsid w:val="009C151A"/>
    <w:rsid w:val="009D5670"/>
    <w:rsid w:val="009E3BF0"/>
    <w:rsid w:val="00A15B79"/>
    <w:rsid w:val="00A23DBF"/>
    <w:rsid w:val="00A3063C"/>
    <w:rsid w:val="00A331E0"/>
    <w:rsid w:val="00A35D3F"/>
    <w:rsid w:val="00A64848"/>
    <w:rsid w:val="00A7742B"/>
    <w:rsid w:val="00A86006"/>
    <w:rsid w:val="00B17115"/>
    <w:rsid w:val="00B26ADF"/>
    <w:rsid w:val="00B27D4E"/>
    <w:rsid w:val="00B44688"/>
    <w:rsid w:val="00B44888"/>
    <w:rsid w:val="00BA04FF"/>
    <w:rsid w:val="00BC0E29"/>
    <w:rsid w:val="00BD59C7"/>
    <w:rsid w:val="00BF030F"/>
    <w:rsid w:val="00BF0A25"/>
    <w:rsid w:val="00C01112"/>
    <w:rsid w:val="00C026D5"/>
    <w:rsid w:val="00C07C71"/>
    <w:rsid w:val="00C12DF1"/>
    <w:rsid w:val="00C15FB6"/>
    <w:rsid w:val="00C2739A"/>
    <w:rsid w:val="00C336FF"/>
    <w:rsid w:val="00C36395"/>
    <w:rsid w:val="00C43293"/>
    <w:rsid w:val="00C556F2"/>
    <w:rsid w:val="00C55E9F"/>
    <w:rsid w:val="00C61E2A"/>
    <w:rsid w:val="00C85652"/>
    <w:rsid w:val="00C9370F"/>
    <w:rsid w:val="00CA0D11"/>
    <w:rsid w:val="00CA6402"/>
    <w:rsid w:val="00CA7209"/>
    <w:rsid w:val="00CB0D2F"/>
    <w:rsid w:val="00CD2746"/>
    <w:rsid w:val="00CD5B20"/>
    <w:rsid w:val="00CE1C34"/>
    <w:rsid w:val="00CF4B77"/>
    <w:rsid w:val="00CF66E6"/>
    <w:rsid w:val="00D15237"/>
    <w:rsid w:val="00D27DBF"/>
    <w:rsid w:val="00D36C06"/>
    <w:rsid w:val="00D42DCD"/>
    <w:rsid w:val="00D5377A"/>
    <w:rsid w:val="00D555EC"/>
    <w:rsid w:val="00D637FD"/>
    <w:rsid w:val="00D7014E"/>
    <w:rsid w:val="00D73C07"/>
    <w:rsid w:val="00DA5D56"/>
    <w:rsid w:val="00DB0181"/>
    <w:rsid w:val="00DB2060"/>
    <w:rsid w:val="00DB5501"/>
    <w:rsid w:val="00DC7D45"/>
    <w:rsid w:val="00DD1CBE"/>
    <w:rsid w:val="00DE5B52"/>
    <w:rsid w:val="00DF2162"/>
    <w:rsid w:val="00DF4931"/>
    <w:rsid w:val="00E2106D"/>
    <w:rsid w:val="00E217AB"/>
    <w:rsid w:val="00E21A06"/>
    <w:rsid w:val="00E44941"/>
    <w:rsid w:val="00E45587"/>
    <w:rsid w:val="00E54D18"/>
    <w:rsid w:val="00E93AFD"/>
    <w:rsid w:val="00E97BC3"/>
    <w:rsid w:val="00EB282E"/>
    <w:rsid w:val="00EB44DF"/>
    <w:rsid w:val="00EC2BD4"/>
    <w:rsid w:val="00EC47C0"/>
    <w:rsid w:val="00EE03DE"/>
    <w:rsid w:val="00EE13B1"/>
    <w:rsid w:val="00EE4F30"/>
    <w:rsid w:val="00EF4457"/>
    <w:rsid w:val="00EF6A3B"/>
    <w:rsid w:val="00F00855"/>
    <w:rsid w:val="00F07CCA"/>
    <w:rsid w:val="00F13006"/>
    <w:rsid w:val="00F306B5"/>
    <w:rsid w:val="00F31C8E"/>
    <w:rsid w:val="00F325AE"/>
    <w:rsid w:val="00F4220A"/>
    <w:rsid w:val="00F722B1"/>
    <w:rsid w:val="00FA7A10"/>
    <w:rsid w:val="00FB0020"/>
    <w:rsid w:val="00FB199B"/>
    <w:rsid w:val="00FB21FF"/>
    <w:rsid w:val="00FB3D56"/>
    <w:rsid w:val="00FB5BFB"/>
    <w:rsid w:val="00FB62C0"/>
    <w:rsid w:val="00FB7826"/>
    <w:rsid w:val="00FC7450"/>
    <w:rsid w:val="00FD20A1"/>
    <w:rsid w:val="00FE7FAF"/>
    <w:rsid w:val="00FF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0438B6-B6B9-41BC-B440-9AD4077A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6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38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link w:val="a3"/>
    <w:rsid w:val="005B4387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5B4387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087078"/>
    <w:pPr>
      <w:spacing w:before="100" w:beforeAutospacing="1" w:after="100" w:afterAutospacing="1" w:line="276" w:lineRule="auto"/>
    </w:pPr>
    <w:rPr>
      <w:rFonts w:ascii="Verdana" w:eastAsia="Calibri" w:hAnsi="Verdana" w:cs="Times New Roman"/>
      <w:sz w:val="16"/>
      <w:szCs w:val="16"/>
    </w:rPr>
  </w:style>
  <w:style w:type="character" w:styleId="a7">
    <w:name w:val="Hyperlink"/>
    <w:uiPriority w:val="99"/>
    <w:rsid w:val="00087078"/>
    <w:rPr>
      <w:strike w:val="0"/>
      <w:dstrike w:val="0"/>
      <w:color w:val="001CAC"/>
      <w:u w:val="none"/>
      <w:effect w:val="none"/>
    </w:rPr>
  </w:style>
  <w:style w:type="character" w:customStyle="1" w:styleId="s0">
    <w:name w:val="s0"/>
    <w:rsid w:val="00D537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E27C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27CF"/>
    <w:rPr>
      <w:rFonts w:ascii="Segoe UI" w:hAnsi="Segoe UI" w:cs="Segoe UI"/>
      <w:sz w:val="18"/>
      <w:szCs w:val="18"/>
      <w:lang w:eastAsia="en-US"/>
    </w:rPr>
  </w:style>
  <w:style w:type="paragraph" w:styleId="aa">
    <w:name w:val="Revision"/>
    <w:hidden/>
    <w:uiPriority w:val="99"/>
    <w:semiHidden/>
    <w:rsid w:val="005C45A6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C61E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1E2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1E2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1E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1E2A"/>
    <w:rPr>
      <w:b/>
      <w:bCs/>
      <w:lang w:eastAsia="en-US"/>
    </w:rPr>
  </w:style>
  <w:style w:type="paragraph" w:styleId="af0">
    <w:name w:val="footer"/>
    <w:basedOn w:val="a"/>
    <w:link w:val="af1"/>
    <w:uiPriority w:val="99"/>
    <w:unhideWhenUsed/>
    <w:rsid w:val="005E4B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5E4B51"/>
    <w:rPr>
      <w:sz w:val="22"/>
      <w:szCs w:val="22"/>
      <w:lang w:eastAsia="en-US"/>
    </w:rPr>
  </w:style>
  <w:style w:type="table" w:styleId="af2">
    <w:name w:val="Table Grid"/>
    <w:basedOn w:val="a1"/>
    <w:uiPriority w:val="39"/>
    <w:rsid w:val="005E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pf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temirtassov\Desktop\&#1058;&#1077;&#1082;&#1089;&#1090;&#1099;\&#1045;&#1053;&#1055;&#1060;%20&#1089;&#1091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4145-F3AE-4435-B66D-1003FB01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ЕНПФ суд.dotx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Links>
    <vt:vector size="6" baseType="variant"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mailto:press@enpf.kz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Темиртасов Алмат Ануарбекулы</dc:creator>
  <cp:lastModifiedBy>Admin</cp:lastModifiedBy>
  <cp:revision>2</cp:revision>
  <dcterms:created xsi:type="dcterms:W3CDTF">2020-02-05T05:07:00Z</dcterms:created>
  <dcterms:modified xsi:type="dcterms:W3CDTF">2020-02-05T05:07:00Z</dcterms:modified>
</cp:coreProperties>
</file>