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C" w:rsidRPr="00492F65" w:rsidRDefault="009E633C" w:rsidP="001A7D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2F65">
        <w:rPr>
          <w:rFonts w:ascii="Times New Roman" w:hAnsi="Times New Roman"/>
          <w:b/>
          <w:sz w:val="28"/>
          <w:szCs w:val="28"/>
        </w:rPr>
        <w:t>Что происходит с нашими пенсионными накоплениями?</w:t>
      </w:r>
    </w:p>
    <w:p w:rsidR="009E633C" w:rsidRPr="00492F65" w:rsidRDefault="009E633C" w:rsidP="00264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633C" w:rsidRPr="00492F65" w:rsidRDefault="009E633C" w:rsidP="00A1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Вопрос не риторический. </w:t>
      </w:r>
      <w:r w:rsidR="003F0C75" w:rsidRPr="00492F65">
        <w:rPr>
          <w:rFonts w:ascii="Times New Roman" w:hAnsi="Times New Roman"/>
          <w:sz w:val="28"/>
          <w:szCs w:val="28"/>
        </w:rPr>
        <w:t>Особенно в</w:t>
      </w:r>
      <w:r w:rsidRPr="00492F65">
        <w:rPr>
          <w:rFonts w:ascii="Times New Roman" w:hAnsi="Times New Roman"/>
          <w:sz w:val="28"/>
          <w:szCs w:val="28"/>
        </w:rPr>
        <w:t xml:space="preserve"> свете последних событий</w:t>
      </w:r>
      <w:r w:rsidR="00A67D37" w:rsidRPr="00492F65">
        <w:rPr>
          <w:rFonts w:ascii="Times New Roman" w:hAnsi="Times New Roman"/>
          <w:sz w:val="28"/>
          <w:szCs w:val="28"/>
        </w:rPr>
        <w:t xml:space="preserve">, когда </w:t>
      </w:r>
      <w:r w:rsidR="00AD2E31" w:rsidRPr="00492F65">
        <w:rPr>
          <w:rFonts w:ascii="Times New Roman" w:hAnsi="Times New Roman"/>
          <w:sz w:val="28"/>
          <w:szCs w:val="28"/>
        </w:rPr>
        <w:t xml:space="preserve">возросшая </w:t>
      </w:r>
      <w:r w:rsidR="00A15ECA" w:rsidRPr="00492F65">
        <w:rPr>
          <w:rFonts w:ascii="Times New Roman" w:hAnsi="Times New Roman"/>
          <w:sz w:val="28"/>
          <w:szCs w:val="28"/>
        </w:rPr>
        <w:t xml:space="preserve">нестабильность на финансовых рынках, связанная с </w:t>
      </w:r>
      <w:proofErr w:type="spellStart"/>
      <w:r w:rsidR="00A15ECA" w:rsidRPr="00492F65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A15ECA" w:rsidRPr="00492F65">
        <w:rPr>
          <w:rFonts w:ascii="Times New Roman" w:hAnsi="Times New Roman"/>
          <w:sz w:val="28"/>
          <w:szCs w:val="28"/>
        </w:rPr>
        <w:t xml:space="preserve"> COVID-19, изменением </w:t>
      </w:r>
      <w:r w:rsidR="001D14A1" w:rsidRPr="00492F65">
        <w:rPr>
          <w:rFonts w:ascii="Times New Roman" w:hAnsi="Times New Roman"/>
          <w:sz w:val="28"/>
          <w:szCs w:val="28"/>
        </w:rPr>
        <w:t xml:space="preserve">курса валют, </w:t>
      </w:r>
      <w:r w:rsidR="00A15ECA" w:rsidRPr="00492F65">
        <w:rPr>
          <w:rFonts w:ascii="Times New Roman" w:hAnsi="Times New Roman"/>
          <w:sz w:val="28"/>
          <w:szCs w:val="28"/>
        </w:rPr>
        <w:t xml:space="preserve">цен на нефть и другими факторами, сказалась на изменении инвестиционного дохода, когда </w:t>
      </w:r>
      <w:r w:rsidR="00A67D37" w:rsidRPr="00492F65">
        <w:rPr>
          <w:rFonts w:ascii="Times New Roman" w:hAnsi="Times New Roman"/>
          <w:sz w:val="28"/>
          <w:szCs w:val="28"/>
        </w:rPr>
        <w:t xml:space="preserve">кипели страсти вокруг </w:t>
      </w:r>
      <w:r w:rsidR="00AD2E31" w:rsidRPr="00492F65">
        <w:rPr>
          <w:rFonts w:ascii="Times New Roman" w:hAnsi="Times New Roman"/>
          <w:sz w:val="28"/>
          <w:szCs w:val="28"/>
        </w:rPr>
        <w:t xml:space="preserve">выплат </w:t>
      </w:r>
      <w:r w:rsidR="00A67D37" w:rsidRPr="00492F65">
        <w:rPr>
          <w:rFonts w:ascii="Times New Roman" w:hAnsi="Times New Roman"/>
          <w:sz w:val="28"/>
          <w:szCs w:val="28"/>
        </w:rPr>
        <w:t xml:space="preserve">государственных пособий по потере дохода в связи с карантином в размере 42 500 тенге, </w:t>
      </w:r>
      <w:r w:rsidR="00A15ECA" w:rsidRPr="00492F65">
        <w:rPr>
          <w:rFonts w:ascii="Times New Roman" w:hAnsi="Times New Roman"/>
          <w:sz w:val="28"/>
          <w:szCs w:val="28"/>
        </w:rPr>
        <w:t xml:space="preserve">высказывалось даже мнение </w:t>
      </w:r>
      <w:r w:rsidR="00A67D37" w:rsidRPr="00492F65">
        <w:rPr>
          <w:rFonts w:ascii="Times New Roman" w:hAnsi="Times New Roman"/>
          <w:sz w:val="28"/>
          <w:szCs w:val="28"/>
        </w:rPr>
        <w:t>о том, что эти деньги взяты из ЕНПФ.</w:t>
      </w:r>
      <w:r w:rsidR="00983F58" w:rsidRPr="00492F65">
        <w:rPr>
          <w:rFonts w:ascii="Times New Roman" w:hAnsi="Times New Roman"/>
          <w:sz w:val="28"/>
          <w:szCs w:val="28"/>
        </w:rPr>
        <w:t xml:space="preserve"> С разъяснением ситуации в </w:t>
      </w:r>
      <w:r w:rsidR="003F0C75" w:rsidRPr="00492F65">
        <w:rPr>
          <w:rFonts w:ascii="Times New Roman" w:hAnsi="Times New Roman"/>
          <w:sz w:val="28"/>
          <w:szCs w:val="28"/>
        </w:rPr>
        <w:t>конце апреля</w:t>
      </w:r>
      <w:r w:rsidR="00983F58" w:rsidRPr="00492F65">
        <w:rPr>
          <w:rFonts w:ascii="Times New Roman" w:hAnsi="Times New Roman"/>
          <w:sz w:val="28"/>
          <w:szCs w:val="28"/>
        </w:rPr>
        <w:t xml:space="preserve"> </w:t>
      </w:r>
      <w:r w:rsidR="00292181" w:rsidRPr="00492F65">
        <w:rPr>
          <w:rFonts w:ascii="Times New Roman" w:hAnsi="Times New Roman"/>
          <w:sz w:val="28"/>
          <w:szCs w:val="28"/>
        </w:rPr>
        <w:t>выступил</w:t>
      </w:r>
      <w:r w:rsidR="00983F58" w:rsidRPr="00492F65">
        <w:rPr>
          <w:rFonts w:ascii="Times New Roman" w:hAnsi="Times New Roman"/>
          <w:sz w:val="28"/>
          <w:szCs w:val="28"/>
        </w:rPr>
        <w:t xml:space="preserve"> </w:t>
      </w:r>
      <w:r w:rsidR="00292181" w:rsidRPr="00492F65">
        <w:rPr>
          <w:rFonts w:ascii="Times New Roman" w:hAnsi="Times New Roman"/>
          <w:sz w:val="28"/>
          <w:szCs w:val="28"/>
        </w:rPr>
        <w:t xml:space="preserve">в СМИ </w:t>
      </w:r>
      <w:r w:rsidR="00983F58" w:rsidRPr="00492F65">
        <w:rPr>
          <w:rFonts w:ascii="Times New Roman" w:hAnsi="Times New Roman"/>
          <w:sz w:val="28"/>
          <w:szCs w:val="28"/>
        </w:rPr>
        <w:t xml:space="preserve">председатель правления АО «ЕНПФ» </w:t>
      </w:r>
      <w:r w:rsidR="00AD2441" w:rsidRPr="00492F65">
        <w:rPr>
          <w:rFonts w:ascii="Times New Roman" w:hAnsi="Times New Roman"/>
          <w:sz w:val="28"/>
          <w:szCs w:val="28"/>
        </w:rPr>
        <w:t xml:space="preserve">Жанат </w:t>
      </w:r>
      <w:r w:rsidR="00983F58" w:rsidRPr="00492F65">
        <w:rPr>
          <w:rFonts w:ascii="Times New Roman" w:hAnsi="Times New Roman"/>
          <w:sz w:val="28"/>
          <w:szCs w:val="28"/>
        </w:rPr>
        <w:t>Курманов</w:t>
      </w:r>
      <w:r w:rsidR="00AD2441" w:rsidRPr="00492F65">
        <w:rPr>
          <w:rFonts w:ascii="Times New Roman" w:hAnsi="Times New Roman"/>
          <w:sz w:val="28"/>
          <w:szCs w:val="28"/>
        </w:rPr>
        <w:t>.</w:t>
      </w:r>
    </w:p>
    <w:p w:rsidR="00A67D37" w:rsidRPr="00492F65" w:rsidRDefault="00AD2441" w:rsidP="00264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Сегодня мы хотим акцентировать внимание читателей на наиболее важных моментах</w:t>
      </w:r>
      <w:r w:rsidR="00292181" w:rsidRPr="00492F65">
        <w:rPr>
          <w:rFonts w:ascii="Times New Roman" w:hAnsi="Times New Roman"/>
          <w:sz w:val="28"/>
          <w:szCs w:val="28"/>
        </w:rPr>
        <w:t>, касающихся пенсионных накоплений</w:t>
      </w:r>
      <w:r w:rsidR="001D14A1" w:rsidRPr="00492F65">
        <w:rPr>
          <w:rFonts w:ascii="Times New Roman" w:hAnsi="Times New Roman"/>
          <w:sz w:val="28"/>
          <w:szCs w:val="28"/>
        </w:rPr>
        <w:t xml:space="preserve"> наших граждан</w:t>
      </w:r>
      <w:r w:rsidRPr="00492F65">
        <w:rPr>
          <w:rFonts w:ascii="Times New Roman" w:hAnsi="Times New Roman"/>
          <w:sz w:val="28"/>
          <w:szCs w:val="28"/>
        </w:rPr>
        <w:t>.</w:t>
      </w:r>
    </w:p>
    <w:p w:rsidR="00AD2441" w:rsidRPr="00492F65" w:rsidRDefault="00AD2441" w:rsidP="00264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Первое: пенсионные накопления – это собственность вкладчика</w:t>
      </w:r>
      <w:r w:rsidR="00D21435" w:rsidRPr="00492F65">
        <w:rPr>
          <w:rFonts w:ascii="Times New Roman" w:hAnsi="Times New Roman"/>
          <w:sz w:val="28"/>
          <w:szCs w:val="28"/>
        </w:rPr>
        <w:t>,</w:t>
      </w:r>
      <w:r w:rsidRPr="00492F65">
        <w:rPr>
          <w:rFonts w:ascii="Times New Roman" w:hAnsi="Times New Roman"/>
          <w:sz w:val="28"/>
          <w:szCs w:val="28"/>
        </w:rPr>
        <w:t xml:space="preserve"> и ее сохранность гарантирована государством. Никто не может </w:t>
      </w:r>
      <w:r w:rsidR="001D14A1" w:rsidRPr="00492F65">
        <w:rPr>
          <w:rFonts w:ascii="Times New Roman" w:hAnsi="Times New Roman"/>
          <w:sz w:val="28"/>
          <w:szCs w:val="28"/>
        </w:rPr>
        <w:t xml:space="preserve">ими распорядиться без волеизъявления вкладчика, выплатить </w:t>
      </w:r>
      <w:r w:rsidRPr="00492F65">
        <w:rPr>
          <w:rFonts w:ascii="Times New Roman" w:hAnsi="Times New Roman"/>
          <w:sz w:val="28"/>
          <w:szCs w:val="28"/>
        </w:rPr>
        <w:t>третьим лицам или не по назначению.</w:t>
      </w:r>
    </w:p>
    <w:p w:rsidR="00AD2441" w:rsidRPr="00492F65" w:rsidRDefault="00AD2441" w:rsidP="00AD24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Второе: </w:t>
      </w:r>
      <w:r w:rsidR="0056457B" w:rsidRPr="00492F65">
        <w:rPr>
          <w:rFonts w:ascii="Times New Roman" w:hAnsi="Times New Roman"/>
          <w:sz w:val="28"/>
          <w:szCs w:val="28"/>
        </w:rPr>
        <w:t xml:space="preserve">накопления </w:t>
      </w:r>
      <w:r w:rsidR="001D14A1" w:rsidRPr="00492F65">
        <w:rPr>
          <w:rFonts w:ascii="Times New Roman" w:hAnsi="Times New Roman"/>
          <w:sz w:val="28"/>
          <w:szCs w:val="28"/>
        </w:rPr>
        <w:t xml:space="preserve">непрерывно инвестируются, т.е. </w:t>
      </w:r>
      <w:r w:rsidRPr="00492F65">
        <w:rPr>
          <w:rFonts w:ascii="Times New Roman" w:hAnsi="Times New Roman"/>
          <w:sz w:val="28"/>
          <w:szCs w:val="28"/>
        </w:rPr>
        <w:t>не «лежат», а «работают»</w:t>
      </w:r>
      <w:r w:rsidR="00AD2E31" w:rsidRPr="00492F65">
        <w:rPr>
          <w:rFonts w:ascii="Times New Roman" w:hAnsi="Times New Roman"/>
          <w:sz w:val="28"/>
          <w:szCs w:val="28"/>
        </w:rPr>
        <w:t xml:space="preserve"> на вкладчика</w:t>
      </w:r>
      <w:r w:rsidRPr="00492F65">
        <w:rPr>
          <w:rFonts w:ascii="Times New Roman" w:hAnsi="Times New Roman"/>
          <w:sz w:val="28"/>
          <w:szCs w:val="28"/>
        </w:rPr>
        <w:t xml:space="preserve">. Национальный </w:t>
      </w:r>
      <w:r w:rsidR="008B1168" w:rsidRPr="00492F65">
        <w:rPr>
          <w:rFonts w:ascii="Times New Roman" w:hAnsi="Times New Roman"/>
          <w:sz w:val="28"/>
          <w:szCs w:val="28"/>
        </w:rPr>
        <w:t xml:space="preserve">банк РК инвестирует </w:t>
      </w:r>
      <w:r w:rsidR="003F0C75" w:rsidRPr="00492F65">
        <w:rPr>
          <w:rFonts w:ascii="Times New Roman" w:hAnsi="Times New Roman"/>
          <w:sz w:val="28"/>
          <w:szCs w:val="28"/>
        </w:rPr>
        <w:t>пенсионные активы</w:t>
      </w:r>
      <w:r w:rsidR="0079467F" w:rsidRPr="00492F65">
        <w:rPr>
          <w:rFonts w:ascii="Times New Roman" w:hAnsi="Times New Roman"/>
          <w:sz w:val="28"/>
          <w:szCs w:val="28"/>
        </w:rPr>
        <w:t>.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625F45" w:rsidRPr="00492F65">
        <w:rPr>
          <w:rFonts w:ascii="Times New Roman" w:hAnsi="Times New Roman"/>
          <w:sz w:val="28"/>
          <w:szCs w:val="28"/>
        </w:rPr>
        <w:t xml:space="preserve">Главный принцип инвестирования – это их сохранность, т.е. минимизация рисков их потери по </w:t>
      </w:r>
      <w:r w:rsidR="00AD2E31" w:rsidRPr="00492F65">
        <w:rPr>
          <w:rFonts w:ascii="Times New Roman" w:hAnsi="Times New Roman"/>
          <w:sz w:val="28"/>
          <w:szCs w:val="28"/>
        </w:rPr>
        <w:t>любым</w:t>
      </w:r>
      <w:r w:rsidR="00625F45" w:rsidRPr="00492F65">
        <w:rPr>
          <w:rFonts w:ascii="Times New Roman" w:hAnsi="Times New Roman"/>
          <w:sz w:val="28"/>
          <w:szCs w:val="28"/>
        </w:rPr>
        <w:t xml:space="preserve"> причинам. </w:t>
      </w:r>
      <w:r w:rsidR="00292181" w:rsidRPr="00492F65">
        <w:rPr>
          <w:rFonts w:ascii="Times New Roman" w:hAnsi="Times New Roman"/>
          <w:sz w:val="28"/>
          <w:szCs w:val="28"/>
        </w:rPr>
        <w:t>П</w:t>
      </w:r>
      <w:r w:rsidR="009B18EC" w:rsidRPr="00492F65">
        <w:rPr>
          <w:rFonts w:ascii="Times New Roman" w:hAnsi="Times New Roman"/>
          <w:sz w:val="28"/>
          <w:szCs w:val="28"/>
        </w:rPr>
        <w:t xml:space="preserve">енсионные </w:t>
      </w:r>
      <w:r w:rsidR="00AD2E31" w:rsidRPr="00492F65">
        <w:rPr>
          <w:rFonts w:ascii="Times New Roman" w:hAnsi="Times New Roman"/>
          <w:sz w:val="28"/>
          <w:szCs w:val="28"/>
        </w:rPr>
        <w:t>сбережения</w:t>
      </w:r>
      <w:r w:rsidR="009B18EC" w:rsidRPr="00492F65">
        <w:rPr>
          <w:rFonts w:ascii="Times New Roman" w:hAnsi="Times New Roman"/>
          <w:sz w:val="28"/>
          <w:szCs w:val="28"/>
        </w:rPr>
        <w:t xml:space="preserve"> должны </w:t>
      </w:r>
      <w:r w:rsidR="00AD2E31" w:rsidRPr="00492F65">
        <w:rPr>
          <w:rFonts w:ascii="Times New Roman" w:hAnsi="Times New Roman"/>
          <w:sz w:val="28"/>
          <w:szCs w:val="28"/>
        </w:rPr>
        <w:t>прирастать</w:t>
      </w:r>
      <w:r w:rsidR="009B18EC" w:rsidRPr="00492F65">
        <w:rPr>
          <w:rFonts w:ascii="Times New Roman" w:hAnsi="Times New Roman"/>
          <w:sz w:val="28"/>
          <w:szCs w:val="28"/>
        </w:rPr>
        <w:t>, чтобы</w:t>
      </w:r>
      <w:r w:rsidR="00AD2E31" w:rsidRPr="00492F65">
        <w:rPr>
          <w:rFonts w:ascii="Times New Roman" w:hAnsi="Times New Roman"/>
          <w:sz w:val="28"/>
          <w:szCs w:val="28"/>
        </w:rPr>
        <w:t xml:space="preserve"> </w:t>
      </w:r>
      <w:r w:rsidR="009B18EC" w:rsidRPr="00492F65">
        <w:rPr>
          <w:rFonts w:ascii="Times New Roman" w:hAnsi="Times New Roman"/>
          <w:sz w:val="28"/>
          <w:szCs w:val="28"/>
        </w:rPr>
        <w:t>приносить стабильную прибыль</w:t>
      </w:r>
      <w:r w:rsidR="00AD2E31" w:rsidRPr="00492F65">
        <w:rPr>
          <w:rFonts w:ascii="Times New Roman" w:hAnsi="Times New Roman"/>
          <w:sz w:val="28"/>
          <w:szCs w:val="28"/>
        </w:rPr>
        <w:t xml:space="preserve"> и</w:t>
      </w:r>
      <w:r w:rsidR="009B18EC" w:rsidRPr="00492F65">
        <w:rPr>
          <w:rFonts w:ascii="Times New Roman" w:hAnsi="Times New Roman"/>
          <w:sz w:val="28"/>
          <w:szCs w:val="28"/>
        </w:rPr>
        <w:t xml:space="preserve"> обеспечить безбедную старость</w:t>
      </w:r>
      <w:r w:rsidR="00BA7717" w:rsidRPr="00492F65">
        <w:rPr>
          <w:rFonts w:ascii="Times New Roman" w:hAnsi="Times New Roman"/>
          <w:sz w:val="28"/>
          <w:szCs w:val="28"/>
        </w:rPr>
        <w:t>.</w:t>
      </w:r>
    </w:p>
    <w:p w:rsidR="0079467F" w:rsidRPr="00492F65" w:rsidRDefault="00AD2441" w:rsidP="00AD24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Третье: </w:t>
      </w:r>
      <w:r w:rsidR="00F36B5A" w:rsidRPr="00492F65">
        <w:rPr>
          <w:rFonts w:ascii="Times New Roman" w:hAnsi="Times New Roman"/>
          <w:sz w:val="28"/>
          <w:szCs w:val="28"/>
        </w:rPr>
        <w:t xml:space="preserve">все большую часть всех </w:t>
      </w:r>
      <w:r w:rsidR="00BA7717" w:rsidRPr="00492F65">
        <w:rPr>
          <w:rFonts w:ascii="Times New Roman" w:hAnsi="Times New Roman"/>
          <w:sz w:val="28"/>
          <w:szCs w:val="28"/>
        </w:rPr>
        <w:t>пенсионных накоплений</w:t>
      </w:r>
      <w:r w:rsidR="0079467F" w:rsidRPr="00492F65">
        <w:rPr>
          <w:rFonts w:ascii="Times New Roman" w:hAnsi="Times New Roman"/>
          <w:sz w:val="28"/>
          <w:szCs w:val="28"/>
        </w:rPr>
        <w:t xml:space="preserve"> составляет инвест</w:t>
      </w:r>
      <w:r w:rsidR="00292181" w:rsidRPr="00492F65">
        <w:rPr>
          <w:rFonts w:ascii="Times New Roman" w:hAnsi="Times New Roman"/>
          <w:sz w:val="28"/>
          <w:szCs w:val="28"/>
        </w:rPr>
        <w:t xml:space="preserve">иционный </w:t>
      </w:r>
      <w:r w:rsidR="0079467F" w:rsidRPr="00492F65">
        <w:rPr>
          <w:rFonts w:ascii="Times New Roman" w:hAnsi="Times New Roman"/>
          <w:sz w:val="28"/>
          <w:szCs w:val="28"/>
        </w:rPr>
        <w:t xml:space="preserve">доход, начисляемый </w:t>
      </w:r>
      <w:r w:rsidRPr="00492F65">
        <w:rPr>
          <w:rFonts w:ascii="Times New Roman" w:hAnsi="Times New Roman"/>
          <w:sz w:val="28"/>
          <w:szCs w:val="28"/>
        </w:rPr>
        <w:t>н</w:t>
      </w:r>
      <w:r w:rsidR="005425A9" w:rsidRPr="00492F65">
        <w:rPr>
          <w:rFonts w:ascii="Times New Roman" w:hAnsi="Times New Roman"/>
          <w:sz w:val="28"/>
          <w:szCs w:val="28"/>
        </w:rPr>
        <w:t xml:space="preserve">а </w:t>
      </w:r>
      <w:r w:rsidR="00BA7717" w:rsidRPr="00492F65">
        <w:rPr>
          <w:rFonts w:ascii="Times New Roman" w:hAnsi="Times New Roman"/>
          <w:sz w:val="28"/>
          <w:szCs w:val="28"/>
        </w:rPr>
        <w:t>счет ка</w:t>
      </w:r>
      <w:r w:rsidR="00292181" w:rsidRPr="00492F65">
        <w:rPr>
          <w:rFonts w:ascii="Times New Roman" w:hAnsi="Times New Roman"/>
          <w:sz w:val="28"/>
          <w:szCs w:val="28"/>
        </w:rPr>
        <w:t>ждого вкладчика</w:t>
      </w:r>
      <w:r w:rsidR="00D21435" w:rsidRPr="00492F65">
        <w:rPr>
          <w:rFonts w:ascii="Times New Roman" w:hAnsi="Times New Roman"/>
          <w:b/>
          <w:sz w:val="28"/>
          <w:szCs w:val="28"/>
          <w:u w:val="single"/>
        </w:rPr>
        <w:t xml:space="preserve"> ежедневно</w:t>
      </w:r>
      <w:r w:rsidR="00D21435" w:rsidRPr="00492F65">
        <w:rPr>
          <w:rFonts w:ascii="Times New Roman" w:hAnsi="Times New Roman"/>
          <w:sz w:val="28"/>
          <w:szCs w:val="28"/>
        </w:rPr>
        <w:t>, и любой вкладчик может «24/7» проконтролировать свои накопления через мобильное приложение ЕНПФ или свой личный кабинет на сайте ЕНПФ.</w:t>
      </w:r>
    </w:p>
    <w:p w:rsidR="00D21435" w:rsidRPr="00492F65" w:rsidRDefault="00D21435" w:rsidP="00AD24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467F" w:rsidRPr="00492F65" w:rsidRDefault="0079467F" w:rsidP="00AD24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Теперь обо всем этом подробнее.</w:t>
      </w:r>
    </w:p>
    <w:p w:rsidR="00BB28F9" w:rsidRPr="00492F65" w:rsidRDefault="00625F45" w:rsidP="0062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Пенсионные активы вкладчиков находятся под всесторонним контролем</w:t>
      </w:r>
      <w:r w:rsidR="00AD2E31" w:rsidRPr="00492F65">
        <w:rPr>
          <w:rFonts w:ascii="Times New Roman" w:hAnsi="Times New Roman"/>
          <w:sz w:val="28"/>
          <w:szCs w:val="28"/>
        </w:rPr>
        <w:t>,</w:t>
      </w:r>
      <w:r w:rsidRPr="00492F65">
        <w:rPr>
          <w:rFonts w:ascii="Times New Roman" w:hAnsi="Times New Roman"/>
          <w:sz w:val="28"/>
          <w:szCs w:val="28"/>
        </w:rPr>
        <w:t xml:space="preserve"> и их сохранность гарантирована государством. Это деньги</w:t>
      </w:r>
      <w:r w:rsidR="00AD2E31" w:rsidRPr="00492F65">
        <w:rPr>
          <w:rFonts w:ascii="Times New Roman" w:hAnsi="Times New Roman"/>
          <w:sz w:val="28"/>
          <w:szCs w:val="28"/>
        </w:rPr>
        <w:t xml:space="preserve"> наших граждан</w:t>
      </w:r>
      <w:r w:rsidRPr="00492F65">
        <w:rPr>
          <w:rFonts w:ascii="Times New Roman" w:hAnsi="Times New Roman"/>
          <w:sz w:val="28"/>
          <w:szCs w:val="28"/>
        </w:rPr>
        <w:t xml:space="preserve">, отложенные на </w:t>
      </w:r>
      <w:r w:rsidR="009D1F3B" w:rsidRPr="00492F65">
        <w:rPr>
          <w:rFonts w:ascii="Times New Roman" w:hAnsi="Times New Roman"/>
          <w:sz w:val="28"/>
          <w:szCs w:val="28"/>
        </w:rPr>
        <w:t xml:space="preserve">старость, </w:t>
      </w:r>
      <w:r w:rsidR="00AD2E31" w:rsidRPr="00492F65">
        <w:rPr>
          <w:rFonts w:ascii="Times New Roman" w:hAnsi="Times New Roman"/>
          <w:sz w:val="28"/>
          <w:szCs w:val="28"/>
        </w:rPr>
        <w:t xml:space="preserve">получить которые </w:t>
      </w:r>
      <w:r w:rsidR="00BA7717" w:rsidRPr="00492F65">
        <w:rPr>
          <w:rFonts w:ascii="Times New Roman" w:hAnsi="Times New Roman"/>
          <w:sz w:val="28"/>
          <w:szCs w:val="28"/>
        </w:rPr>
        <w:t>можно только при</w:t>
      </w:r>
      <w:r w:rsidR="001759B0" w:rsidRPr="00492F65">
        <w:rPr>
          <w:rFonts w:ascii="Times New Roman" w:hAnsi="Times New Roman"/>
          <w:sz w:val="28"/>
          <w:szCs w:val="28"/>
        </w:rPr>
        <w:t xml:space="preserve"> установленных законом условиях</w:t>
      </w:r>
      <w:r w:rsidRPr="00492F65">
        <w:rPr>
          <w:rFonts w:ascii="Times New Roman" w:hAnsi="Times New Roman"/>
          <w:sz w:val="28"/>
          <w:szCs w:val="28"/>
        </w:rPr>
        <w:t xml:space="preserve">. </w:t>
      </w:r>
    </w:p>
    <w:p w:rsidR="005425A9" w:rsidRPr="00492F65" w:rsidRDefault="00625F45" w:rsidP="0062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Все государственные пособия выплачиваются из бюджета государства</w:t>
      </w:r>
      <w:r w:rsidR="00E725A7" w:rsidRPr="00492F65">
        <w:rPr>
          <w:rFonts w:ascii="Times New Roman" w:hAnsi="Times New Roman"/>
          <w:sz w:val="28"/>
          <w:szCs w:val="28"/>
        </w:rPr>
        <w:t xml:space="preserve"> или внебюджетных фондов Правительства</w:t>
      </w:r>
      <w:r w:rsidRPr="00492F65">
        <w:rPr>
          <w:rFonts w:ascii="Times New Roman" w:hAnsi="Times New Roman"/>
          <w:sz w:val="28"/>
          <w:szCs w:val="28"/>
        </w:rPr>
        <w:t>, а средства в ЕНПФ к таковым не относятся. Это личн</w:t>
      </w:r>
      <w:r w:rsidR="009D1F3B" w:rsidRPr="00492F65">
        <w:rPr>
          <w:rFonts w:ascii="Times New Roman" w:hAnsi="Times New Roman"/>
          <w:sz w:val="28"/>
          <w:szCs w:val="28"/>
        </w:rPr>
        <w:t xml:space="preserve">ые </w:t>
      </w:r>
      <w:r w:rsidRPr="00492F65">
        <w:rPr>
          <w:rFonts w:ascii="Times New Roman" w:hAnsi="Times New Roman"/>
          <w:sz w:val="28"/>
          <w:szCs w:val="28"/>
        </w:rPr>
        <w:t>деньги</w:t>
      </w:r>
      <w:r w:rsidR="009D1F3B" w:rsidRPr="00492F65">
        <w:rPr>
          <w:rFonts w:ascii="Times New Roman" w:hAnsi="Times New Roman"/>
          <w:sz w:val="28"/>
          <w:szCs w:val="28"/>
        </w:rPr>
        <w:t xml:space="preserve"> вкладчик</w:t>
      </w:r>
      <w:r w:rsidR="00B82E68" w:rsidRPr="00492F65">
        <w:rPr>
          <w:rFonts w:ascii="Times New Roman" w:hAnsi="Times New Roman"/>
          <w:sz w:val="28"/>
          <w:szCs w:val="28"/>
        </w:rPr>
        <w:t>ов</w:t>
      </w:r>
      <w:r w:rsidRPr="00492F65">
        <w:rPr>
          <w:rFonts w:ascii="Times New Roman" w:hAnsi="Times New Roman"/>
          <w:sz w:val="28"/>
          <w:szCs w:val="28"/>
        </w:rPr>
        <w:t>.</w:t>
      </w:r>
    </w:p>
    <w:p w:rsidR="00625F45" w:rsidRPr="00492F65" w:rsidRDefault="00625F45" w:rsidP="0062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Само </w:t>
      </w:r>
      <w:r w:rsidR="00BA7717" w:rsidRPr="00492F65">
        <w:rPr>
          <w:rFonts w:ascii="Times New Roman" w:hAnsi="Times New Roman"/>
          <w:sz w:val="28"/>
          <w:szCs w:val="28"/>
        </w:rPr>
        <w:t>а</w:t>
      </w:r>
      <w:r w:rsidRPr="00492F65">
        <w:rPr>
          <w:rFonts w:ascii="Times New Roman" w:hAnsi="Times New Roman"/>
          <w:sz w:val="28"/>
          <w:szCs w:val="28"/>
        </w:rPr>
        <w:t xml:space="preserve">кционерное </w:t>
      </w:r>
      <w:r w:rsidR="00BA7717" w:rsidRPr="00492F65">
        <w:rPr>
          <w:rFonts w:ascii="Times New Roman" w:hAnsi="Times New Roman"/>
          <w:sz w:val="28"/>
          <w:szCs w:val="28"/>
        </w:rPr>
        <w:t>о</w:t>
      </w:r>
      <w:r w:rsidRPr="00492F65">
        <w:rPr>
          <w:rFonts w:ascii="Times New Roman" w:hAnsi="Times New Roman"/>
          <w:sz w:val="28"/>
          <w:szCs w:val="28"/>
        </w:rPr>
        <w:t>бщество</w:t>
      </w:r>
      <w:r w:rsidR="00BA7717" w:rsidRPr="00492F65">
        <w:rPr>
          <w:rFonts w:ascii="Times New Roman" w:hAnsi="Times New Roman"/>
          <w:sz w:val="28"/>
          <w:szCs w:val="28"/>
        </w:rPr>
        <w:t xml:space="preserve"> «ЕНПФ»</w:t>
      </w:r>
      <w:r w:rsidRPr="00492F65">
        <w:rPr>
          <w:rFonts w:ascii="Times New Roman" w:hAnsi="Times New Roman"/>
          <w:sz w:val="28"/>
          <w:szCs w:val="28"/>
        </w:rPr>
        <w:t xml:space="preserve"> является </w:t>
      </w:r>
      <w:r w:rsidR="00E725A7" w:rsidRPr="00492F65">
        <w:rPr>
          <w:rFonts w:ascii="Times New Roman" w:hAnsi="Times New Roman"/>
          <w:sz w:val="28"/>
          <w:szCs w:val="28"/>
        </w:rPr>
        <w:t xml:space="preserve">уполномоченным </w:t>
      </w:r>
      <w:r w:rsidRPr="00492F65">
        <w:rPr>
          <w:rFonts w:ascii="Times New Roman" w:hAnsi="Times New Roman"/>
          <w:sz w:val="28"/>
          <w:szCs w:val="28"/>
        </w:rPr>
        <w:t>оператором по сбору, обработке</w:t>
      </w:r>
      <w:r w:rsidR="00BA7717" w:rsidRPr="00492F65">
        <w:rPr>
          <w:rFonts w:ascii="Times New Roman" w:hAnsi="Times New Roman"/>
          <w:sz w:val="28"/>
          <w:szCs w:val="28"/>
        </w:rPr>
        <w:t>, учету</w:t>
      </w:r>
      <w:r w:rsidRPr="00492F65">
        <w:rPr>
          <w:rFonts w:ascii="Times New Roman" w:hAnsi="Times New Roman"/>
          <w:sz w:val="28"/>
          <w:szCs w:val="28"/>
        </w:rPr>
        <w:t xml:space="preserve"> и расчетам пенсионных накоплений</w:t>
      </w:r>
      <w:r w:rsidR="00BA7717" w:rsidRPr="00492F65">
        <w:rPr>
          <w:rFonts w:ascii="Times New Roman" w:hAnsi="Times New Roman"/>
          <w:sz w:val="28"/>
          <w:szCs w:val="28"/>
        </w:rPr>
        <w:t xml:space="preserve"> и выплат</w:t>
      </w:r>
      <w:r w:rsidRPr="00492F65">
        <w:rPr>
          <w:rFonts w:ascii="Times New Roman" w:hAnsi="Times New Roman"/>
          <w:sz w:val="28"/>
          <w:szCs w:val="28"/>
        </w:rPr>
        <w:t xml:space="preserve">, </w:t>
      </w:r>
      <w:r w:rsidR="00E725A7" w:rsidRPr="00492F65">
        <w:rPr>
          <w:rFonts w:ascii="Times New Roman" w:hAnsi="Times New Roman"/>
          <w:sz w:val="28"/>
          <w:szCs w:val="28"/>
        </w:rPr>
        <w:t xml:space="preserve">оказанию населению пенсионных услуг, </w:t>
      </w:r>
      <w:r w:rsidRPr="00492F65">
        <w:rPr>
          <w:rFonts w:ascii="Times New Roman" w:hAnsi="Times New Roman"/>
          <w:sz w:val="28"/>
          <w:szCs w:val="28"/>
        </w:rPr>
        <w:t>а инвести</w:t>
      </w:r>
      <w:r w:rsidR="00E725A7" w:rsidRPr="00492F65">
        <w:rPr>
          <w:rFonts w:ascii="Times New Roman" w:hAnsi="Times New Roman"/>
          <w:sz w:val="28"/>
          <w:szCs w:val="28"/>
        </w:rPr>
        <w:t xml:space="preserve">ционное управление </w:t>
      </w:r>
      <w:r w:rsidR="00BA7717" w:rsidRPr="00492F65">
        <w:rPr>
          <w:rFonts w:ascii="Times New Roman" w:hAnsi="Times New Roman"/>
          <w:sz w:val="28"/>
          <w:szCs w:val="28"/>
        </w:rPr>
        <w:t>пенсионны</w:t>
      </w:r>
      <w:r w:rsidR="00E725A7" w:rsidRPr="00492F65">
        <w:rPr>
          <w:rFonts w:ascii="Times New Roman" w:hAnsi="Times New Roman"/>
          <w:sz w:val="28"/>
          <w:szCs w:val="28"/>
        </w:rPr>
        <w:t>ми</w:t>
      </w:r>
      <w:r w:rsidR="00BA7717" w:rsidRPr="00492F65">
        <w:rPr>
          <w:rFonts w:ascii="Times New Roman" w:hAnsi="Times New Roman"/>
          <w:sz w:val="28"/>
          <w:szCs w:val="28"/>
        </w:rPr>
        <w:t xml:space="preserve"> актив</w:t>
      </w:r>
      <w:r w:rsidR="00E725A7" w:rsidRPr="00492F65">
        <w:rPr>
          <w:rFonts w:ascii="Times New Roman" w:hAnsi="Times New Roman"/>
          <w:sz w:val="28"/>
          <w:szCs w:val="28"/>
        </w:rPr>
        <w:t>ами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E725A7" w:rsidRPr="00492F65">
        <w:rPr>
          <w:rFonts w:ascii="Times New Roman" w:hAnsi="Times New Roman"/>
          <w:sz w:val="28"/>
          <w:szCs w:val="28"/>
        </w:rPr>
        <w:t xml:space="preserve">осуществляет </w:t>
      </w:r>
      <w:r w:rsidRPr="00492F65">
        <w:rPr>
          <w:rFonts w:ascii="Times New Roman" w:hAnsi="Times New Roman"/>
          <w:sz w:val="28"/>
          <w:szCs w:val="28"/>
        </w:rPr>
        <w:t>Национальный Банк.</w:t>
      </w:r>
    </w:p>
    <w:p w:rsidR="00411455" w:rsidRPr="00492F65" w:rsidRDefault="00E725A7" w:rsidP="008B116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И</w:t>
      </w:r>
      <w:r w:rsidR="00625F45" w:rsidRPr="00492F65">
        <w:rPr>
          <w:rFonts w:ascii="Times New Roman" w:hAnsi="Times New Roman"/>
          <w:sz w:val="28"/>
          <w:szCs w:val="28"/>
        </w:rPr>
        <w:t>нвестировани</w:t>
      </w:r>
      <w:r w:rsidRPr="00492F65">
        <w:rPr>
          <w:rFonts w:ascii="Times New Roman" w:hAnsi="Times New Roman"/>
          <w:sz w:val="28"/>
          <w:szCs w:val="28"/>
        </w:rPr>
        <w:t>е</w:t>
      </w:r>
      <w:r w:rsidR="00625F45" w:rsidRPr="00492F65">
        <w:rPr>
          <w:rFonts w:ascii="Times New Roman" w:hAnsi="Times New Roman"/>
          <w:sz w:val="28"/>
          <w:szCs w:val="28"/>
        </w:rPr>
        <w:t xml:space="preserve"> пенсионных активов </w:t>
      </w:r>
      <w:r w:rsidRPr="00492F65">
        <w:rPr>
          <w:rFonts w:ascii="Times New Roman" w:hAnsi="Times New Roman"/>
          <w:sz w:val="28"/>
          <w:szCs w:val="28"/>
        </w:rPr>
        <w:t xml:space="preserve">происходит </w:t>
      </w:r>
      <w:r w:rsidR="00625F45" w:rsidRPr="00492F65">
        <w:rPr>
          <w:rFonts w:ascii="Times New Roman" w:hAnsi="Times New Roman"/>
          <w:sz w:val="28"/>
          <w:szCs w:val="28"/>
        </w:rPr>
        <w:t xml:space="preserve">в различные финансовые инструменты с целью сохранности пенсионных накоплений </w:t>
      </w:r>
      <w:r w:rsidRPr="00492F65">
        <w:rPr>
          <w:rFonts w:ascii="Times New Roman" w:hAnsi="Times New Roman"/>
          <w:sz w:val="28"/>
          <w:szCs w:val="28"/>
        </w:rPr>
        <w:t>от инфляции и обеспечения дохода выше инфляции</w:t>
      </w:r>
      <w:r w:rsidR="00625F45" w:rsidRPr="00492F65">
        <w:rPr>
          <w:rFonts w:ascii="Times New Roman" w:hAnsi="Times New Roman"/>
          <w:sz w:val="28"/>
          <w:szCs w:val="28"/>
        </w:rPr>
        <w:t xml:space="preserve">. </w:t>
      </w:r>
    </w:p>
    <w:p w:rsidR="009A6E87" w:rsidRPr="00492F65" w:rsidRDefault="00411455" w:rsidP="008B116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При выборе финансовых инструментов для инвестирования Национальный Банк стремится </w:t>
      </w:r>
      <w:r w:rsidR="00E725A7" w:rsidRPr="00492F65">
        <w:rPr>
          <w:rFonts w:ascii="Times New Roman" w:hAnsi="Times New Roman"/>
          <w:sz w:val="28"/>
          <w:szCs w:val="28"/>
        </w:rPr>
        <w:t xml:space="preserve">к </w:t>
      </w:r>
      <w:r w:rsidRPr="00492F65">
        <w:rPr>
          <w:rFonts w:ascii="Times New Roman" w:hAnsi="Times New Roman"/>
          <w:sz w:val="28"/>
          <w:szCs w:val="28"/>
        </w:rPr>
        <w:t>максимально</w:t>
      </w:r>
      <w:r w:rsidR="00E725A7" w:rsidRPr="00492F65">
        <w:rPr>
          <w:rFonts w:ascii="Times New Roman" w:hAnsi="Times New Roman"/>
          <w:sz w:val="28"/>
          <w:szCs w:val="28"/>
        </w:rPr>
        <w:t>му</w:t>
      </w:r>
      <w:r w:rsidRPr="00492F65">
        <w:rPr>
          <w:rFonts w:ascii="Times New Roman" w:hAnsi="Times New Roman"/>
          <w:sz w:val="28"/>
          <w:szCs w:val="28"/>
        </w:rPr>
        <w:t xml:space="preserve"> баланс</w:t>
      </w:r>
      <w:r w:rsidR="00E725A7" w:rsidRPr="00492F65">
        <w:rPr>
          <w:rFonts w:ascii="Times New Roman" w:hAnsi="Times New Roman"/>
          <w:sz w:val="28"/>
          <w:szCs w:val="28"/>
        </w:rPr>
        <w:t>у</w:t>
      </w:r>
      <w:r w:rsidRPr="00492F65">
        <w:rPr>
          <w:rFonts w:ascii="Times New Roman" w:hAnsi="Times New Roman"/>
          <w:sz w:val="28"/>
          <w:szCs w:val="28"/>
        </w:rPr>
        <w:t xml:space="preserve"> в соотношении риск-доходность. </w:t>
      </w:r>
      <w:r w:rsidR="009A6E87" w:rsidRPr="00492F65">
        <w:rPr>
          <w:rFonts w:ascii="Times New Roman" w:hAnsi="Times New Roman"/>
          <w:sz w:val="28"/>
          <w:szCs w:val="28"/>
        </w:rPr>
        <w:t>Е</w:t>
      </w:r>
      <w:r w:rsidR="00625F45" w:rsidRPr="00492F65">
        <w:rPr>
          <w:rFonts w:ascii="Times New Roman" w:hAnsi="Times New Roman"/>
          <w:sz w:val="28"/>
          <w:szCs w:val="28"/>
        </w:rPr>
        <w:t xml:space="preserve">сли ситуация на финансовых рынках изменяется и доходность </w:t>
      </w:r>
      <w:r w:rsidR="00625F45" w:rsidRPr="00492F65">
        <w:rPr>
          <w:rFonts w:ascii="Times New Roman" w:hAnsi="Times New Roman"/>
          <w:sz w:val="28"/>
          <w:szCs w:val="28"/>
        </w:rPr>
        <w:lastRenderedPageBreak/>
        <w:t xml:space="preserve">по отдельным </w:t>
      </w:r>
      <w:r w:rsidR="009A6E87" w:rsidRPr="00492F65">
        <w:rPr>
          <w:rFonts w:ascii="Times New Roman" w:hAnsi="Times New Roman"/>
          <w:sz w:val="28"/>
          <w:szCs w:val="28"/>
        </w:rPr>
        <w:t xml:space="preserve">инвестиционным </w:t>
      </w:r>
      <w:r w:rsidR="00625F45" w:rsidRPr="00492F65">
        <w:rPr>
          <w:rFonts w:ascii="Times New Roman" w:hAnsi="Times New Roman"/>
          <w:sz w:val="28"/>
          <w:szCs w:val="28"/>
        </w:rPr>
        <w:t xml:space="preserve">инструментам снижается, то это компенсируется </w:t>
      </w:r>
      <w:r w:rsidR="009A6E87" w:rsidRPr="00492F65">
        <w:rPr>
          <w:rFonts w:ascii="Times New Roman" w:hAnsi="Times New Roman"/>
          <w:sz w:val="28"/>
          <w:szCs w:val="28"/>
        </w:rPr>
        <w:t>доходностью</w:t>
      </w:r>
      <w:r w:rsidR="00625F45" w:rsidRPr="00492F65">
        <w:rPr>
          <w:rFonts w:ascii="Times New Roman" w:hAnsi="Times New Roman"/>
          <w:sz w:val="28"/>
          <w:szCs w:val="28"/>
        </w:rPr>
        <w:t xml:space="preserve"> по другим инструментам.</w:t>
      </w:r>
      <w:r w:rsidR="008B1168" w:rsidRPr="00492F65">
        <w:rPr>
          <w:rFonts w:ascii="Times New Roman" w:hAnsi="Times New Roman"/>
          <w:sz w:val="28"/>
          <w:szCs w:val="28"/>
        </w:rPr>
        <w:t xml:space="preserve"> </w:t>
      </w:r>
    </w:p>
    <w:p w:rsidR="005F03CE" w:rsidRPr="00492F65" w:rsidRDefault="009A6E87" w:rsidP="008B116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К</w:t>
      </w:r>
      <w:r w:rsidR="00625F45" w:rsidRPr="00492F65">
        <w:rPr>
          <w:rFonts w:ascii="Times New Roman" w:hAnsi="Times New Roman"/>
          <w:sz w:val="28"/>
          <w:szCs w:val="28"/>
        </w:rPr>
        <w:t>аждый вкладчик имеет индивидуальный пенсионный счет (ИПС)</w:t>
      </w:r>
      <w:r w:rsidRPr="00492F65">
        <w:rPr>
          <w:rFonts w:ascii="Times New Roman" w:hAnsi="Times New Roman"/>
          <w:sz w:val="28"/>
          <w:szCs w:val="28"/>
        </w:rPr>
        <w:t xml:space="preserve"> в ЕНПФ</w:t>
      </w:r>
      <w:r w:rsidR="00625F45" w:rsidRPr="00492F65">
        <w:rPr>
          <w:rFonts w:ascii="Times New Roman" w:hAnsi="Times New Roman"/>
          <w:sz w:val="28"/>
          <w:szCs w:val="28"/>
        </w:rPr>
        <w:t xml:space="preserve">, на котором учитываются </w:t>
      </w:r>
      <w:r w:rsidRPr="00492F65">
        <w:rPr>
          <w:rFonts w:ascii="Times New Roman" w:hAnsi="Times New Roman"/>
          <w:sz w:val="28"/>
          <w:szCs w:val="28"/>
        </w:rPr>
        <w:t xml:space="preserve">все его </w:t>
      </w:r>
      <w:r w:rsidR="00625F45" w:rsidRPr="00492F65">
        <w:rPr>
          <w:rFonts w:ascii="Times New Roman" w:hAnsi="Times New Roman"/>
          <w:sz w:val="28"/>
          <w:szCs w:val="28"/>
        </w:rPr>
        <w:t>поступающи</w:t>
      </w:r>
      <w:r w:rsidRPr="00492F65">
        <w:rPr>
          <w:rFonts w:ascii="Times New Roman" w:hAnsi="Times New Roman"/>
          <w:sz w:val="28"/>
          <w:szCs w:val="28"/>
        </w:rPr>
        <w:t>е</w:t>
      </w:r>
      <w:r w:rsidR="00625F45" w:rsidRPr="00492F65">
        <w:rPr>
          <w:rFonts w:ascii="Times New Roman" w:hAnsi="Times New Roman"/>
          <w:sz w:val="28"/>
          <w:szCs w:val="28"/>
        </w:rPr>
        <w:t xml:space="preserve"> пенсионных взнос</w:t>
      </w:r>
      <w:r w:rsidRPr="00492F65">
        <w:rPr>
          <w:rFonts w:ascii="Times New Roman" w:hAnsi="Times New Roman"/>
          <w:sz w:val="28"/>
          <w:szCs w:val="28"/>
        </w:rPr>
        <w:t>ы, а также</w:t>
      </w:r>
      <w:r w:rsidR="00625F45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 xml:space="preserve">полученный </w:t>
      </w:r>
      <w:r w:rsidR="00625F45" w:rsidRPr="00492F65">
        <w:rPr>
          <w:rFonts w:ascii="Times New Roman" w:hAnsi="Times New Roman"/>
          <w:sz w:val="28"/>
          <w:szCs w:val="28"/>
        </w:rPr>
        <w:t>инвестиционн</w:t>
      </w:r>
      <w:r w:rsidRPr="00492F65">
        <w:rPr>
          <w:rFonts w:ascii="Times New Roman" w:hAnsi="Times New Roman"/>
          <w:sz w:val="28"/>
          <w:szCs w:val="28"/>
        </w:rPr>
        <w:t>ый</w:t>
      </w:r>
      <w:r w:rsidR="00625F45" w:rsidRPr="00492F65">
        <w:rPr>
          <w:rFonts w:ascii="Times New Roman" w:hAnsi="Times New Roman"/>
          <w:sz w:val="28"/>
          <w:szCs w:val="28"/>
        </w:rPr>
        <w:t xml:space="preserve"> доход</w:t>
      </w:r>
      <w:r w:rsidRPr="00492F65">
        <w:rPr>
          <w:rFonts w:ascii="Times New Roman" w:hAnsi="Times New Roman"/>
          <w:sz w:val="28"/>
          <w:szCs w:val="28"/>
        </w:rPr>
        <w:t xml:space="preserve"> за минусом установленного законодательством комиссионного вознаграждения</w:t>
      </w:r>
      <w:r w:rsidR="00BA7717" w:rsidRPr="00492F65">
        <w:rPr>
          <w:rFonts w:ascii="Times New Roman" w:hAnsi="Times New Roman"/>
          <w:sz w:val="28"/>
          <w:szCs w:val="28"/>
        </w:rPr>
        <w:t>. Комис</w:t>
      </w:r>
      <w:r w:rsidR="00533189" w:rsidRPr="00492F65">
        <w:rPr>
          <w:rFonts w:ascii="Times New Roman" w:hAnsi="Times New Roman"/>
          <w:sz w:val="28"/>
          <w:szCs w:val="28"/>
        </w:rPr>
        <w:t xml:space="preserve">сионное вознаграждение </w:t>
      </w:r>
      <w:r w:rsidR="00EB07A1" w:rsidRPr="00492F65">
        <w:rPr>
          <w:rFonts w:ascii="Times New Roman" w:hAnsi="Times New Roman"/>
          <w:sz w:val="28"/>
          <w:szCs w:val="28"/>
        </w:rPr>
        <w:t xml:space="preserve">в 2020 году </w:t>
      </w:r>
      <w:r w:rsidRPr="00492F65">
        <w:rPr>
          <w:rFonts w:ascii="Times New Roman" w:hAnsi="Times New Roman"/>
          <w:sz w:val="28"/>
          <w:szCs w:val="28"/>
        </w:rPr>
        <w:t xml:space="preserve">составляет </w:t>
      </w:r>
      <w:r w:rsidR="00BA7717" w:rsidRPr="00492F65">
        <w:rPr>
          <w:rFonts w:ascii="Times New Roman" w:hAnsi="Times New Roman"/>
          <w:sz w:val="28"/>
          <w:szCs w:val="28"/>
        </w:rPr>
        <w:t xml:space="preserve">2,0 процента от </w:t>
      </w:r>
      <w:r w:rsidR="00B82E68" w:rsidRPr="00492F65">
        <w:rPr>
          <w:rFonts w:ascii="Times New Roman" w:hAnsi="Times New Roman"/>
          <w:sz w:val="28"/>
          <w:szCs w:val="28"/>
        </w:rPr>
        <w:t xml:space="preserve">полученного </w:t>
      </w:r>
      <w:r w:rsidR="00BA7717" w:rsidRPr="00492F65">
        <w:rPr>
          <w:rFonts w:ascii="Times New Roman" w:hAnsi="Times New Roman"/>
          <w:sz w:val="28"/>
          <w:szCs w:val="28"/>
        </w:rPr>
        <w:t xml:space="preserve">инвестиционного дохода и 0,011 процентов в месяц от пенсионных активов. Это в 3,7 раз и в 2,3 раза соответственно ниже установленных </w:t>
      </w:r>
      <w:r w:rsidRPr="00492F65">
        <w:rPr>
          <w:rFonts w:ascii="Times New Roman" w:hAnsi="Times New Roman"/>
          <w:sz w:val="28"/>
          <w:szCs w:val="28"/>
        </w:rPr>
        <w:t xml:space="preserve">законом </w:t>
      </w:r>
      <w:r w:rsidR="00BA7717" w:rsidRPr="00492F65">
        <w:rPr>
          <w:rFonts w:ascii="Times New Roman" w:hAnsi="Times New Roman"/>
          <w:sz w:val="28"/>
          <w:szCs w:val="28"/>
        </w:rPr>
        <w:t>норм</w:t>
      </w:r>
      <w:r w:rsidR="00643F80" w:rsidRPr="00492F65">
        <w:rPr>
          <w:rFonts w:ascii="Times New Roman" w:hAnsi="Times New Roman"/>
          <w:sz w:val="28"/>
          <w:szCs w:val="28"/>
        </w:rPr>
        <w:t xml:space="preserve">. </w:t>
      </w:r>
    </w:p>
    <w:p w:rsidR="00955325" w:rsidRPr="00492F65" w:rsidRDefault="00453EB8" w:rsidP="009553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Несмотря на то, что пенсионные накопления инвестируются как внутри Казахстана, так и на международных рынках, в активы и валюты разных стран, по итогам каждого дня ЕНПФ осуществляет переоценку накоплений граждан. </w:t>
      </w:r>
      <w:r w:rsidR="00955325" w:rsidRPr="00492F65">
        <w:rPr>
          <w:rFonts w:ascii="Times New Roman" w:hAnsi="Times New Roman"/>
          <w:sz w:val="28"/>
          <w:szCs w:val="28"/>
        </w:rPr>
        <w:t xml:space="preserve">Инвестиционный доход начисляется </w:t>
      </w:r>
      <w:r w:rsidR="00EB07A1" w:rsidRPr="00492F65">
        <w:rPr>
          <w:rFonts w:ascii="Times New Roman" w:hAnsi="Times New Roman"/>
          <w:sz w:val="28"/>
          <w:szCs w:val="28"/>
        </w:rPr>
        <w:t xml:space="preserve">вкладчику </w:t>
      </w:r>
      <w:r w:rsidR="00955325" w:rsidRPr="00492F65">
        <w:rPr>
          <w:rFonts w:ascii="Times New Roman" w:hAnsi="Times New Roman"/>
          <w:sz w:val="28"/>
          <w:szCs w:val="28"/>
        </w:rPr>
        <w:t xml:space="preserve">ежедневно </w:t>
      </w:r>
      <w:r w:rsidRPr="00492F65">
        <w:rPr>
          <w:rFonts w:ascii="Times New Roman" w:hAnsi="Times New Roman"/>
          <w:sz w:val="28"/>
          <w:szCs w:val="28"/>
        </w:rPr>
        <w:t>и доступен ему п</w:t>
      </w:r>
      <w:r w:rsidR="00643F80" w:rsidRPr="00492F65">
        <w:rPr>
          <w:rFonts w:ascii="Times New Roman" w:hAnsi="Times New Roman"/>
          <w:sz w:val="28"/>
          <w:szCs w:val="28"/>
        </w:rPr>
        <w:t>о итогам</w:t>
      </w:r>
      <w:r w:rsidR="00955325" w:rsidRPr="00492F65">
        <w:rPr>
          <w:rFonts w:ascii="Times New Roman" w:hAnsi="Times New Roman"/>
          <w:sz w:val="28"/>
          <w:szCs w:val="28"/>
        </w:rPr>
        <w:t xml:space="preserve"> каждого дня. Даже если человек уже получает </w:t>
      </w:r>
      <w:r w:rsidRPr="00492F65">
        <w:rPr>
          <w:rFonts w:ascii="Times New Roman" w:hAnsi="Times New Roman"/>
          <w:sz w:val="28"/>
          <w:szCs w:val="28"/>
        </w:rPr>
        <w:t xml:space="preserve">пенсионные </w:t>
      </w:r>
      <w:r w:rsidR="00955325" w:rsidRPr="00492F65">
        <w:rPr>
          <w:rFonts w:ascii="Times New Roman" w:hAnsi="Times New Roman"/>
          <w:sz w:val="28"/>
          <w:szCs w:val="28"/>
        </w:rPr>
        <w:t>выплаты</w:t>
      </w:r>
      <w:r w:rsidRPr="00492F65">
        <w:rPr>
          <w:rFonts w:ascii="Times New Roman" w:hAnsi="Times New Roman"/>
          <w:sz w:val="28"/>
          <w:szCs w:val="28"/>
        </w:rPr>
        <w:t xml:space="preserve"> из ЕНПФ</w:t>
      </w:r>
      <w:r w:rsidR="00955325" w:rsidRPr="00492F65">
        <w:rPr>
          <w:rFonts w:ascii="Times New Roman" w:hAnsi="Times New Roman"/>
          <w:sz w:val="28"/>
          <w:szCs w:val="28"/>
        </w:rPr>
        <w:t xml:space="preserve">, на его накопления продолжает начисляться </w:t>
      </w:r>
      <w:r w:rsidR="0056457B" w:rsidRPr="00492F65">
        <w:rPr>
          <w:rFonts w:ascii="Times New Roman" w:hAnsi="Times New Roman"/>
          <w:sz w:val="28"/>
          <w:szCs w:val="28"/>
        </w:rPr>
        <w:t>инвестиционный доход</w:t>
      </w:r>
      <w:r w:rsidR="00955325" w:rsidRPr="00492F65">
        <w:rPr>
          <w:rFonts w:ascii="Times New Roman" w:hAnsi="Times New Roman"/>
          <w:sz w:val="28"/>
          <w:szCs w:val="28"/>
        </w:rPr>
        <w:t xml:space="preserve">. Он зависит от суммы накоплений </w:t>
      </w:r>
      <w:r w:rsidR="00EB07A1" w:rsidRPr="00492F65">
        <w:rPr>
          <w:rFonts w:ascii="Times New Roman" w:hAnsi="Times New Roman"/>
          <w:sz w:val="28"/>
          <w:szCs w:val="28"/>
        </w:rPr>
        <w:t xml:space="preserve">каждого вкладчика </w:t>
      </w:r>
      <w:r w:rsidR="00955325" w:rsidRPr="00492F65">
        <w:rPr>
          <w:rFonts w:ascii="Times New Roman" w:hAnsi="Times New Roman"/>
          <w:sz w:val="28"/>
          <w:szCs w:val="28"/>
        </w:rPr>
        <w:t xml:space="preserve">и доходности финансовых инструментов, в которые инвестированы деньги вкладчиков. Другими словами, </w:t>
      </w:r>
      <w:r w:rsidR="00EB07A1" w:rsidRPr="00492F65">
        <w:rPr>
          <w:rFonts w:ascii="Times New Roman" w:hAnsi="Times New Roman"/>
          <w:sz w:val="28"/>
          <w:szCs w:val="28"/>
        </w:rPr>
        <w:t>инвестиционный доход ежедневно распределяется на счета вкладчиков пропорционально их накоплениям</w:t>
      </w:r>
      <w:r w:rsidR="00955325" w:rsidRPr="00492F65">
        <w:rPr>
          <w:rFonts w:ascii="Times New Roman" w:hAnsi="Times New Roman"/>
          <w:sz w:val="28"/>
          <w:szCs w:val="28"/>
        </w:rPr>
        <w:t>.</w:t>
      </w:r>
    </w:p>
    <w:p w:rsidR="006616E9" w:rsidRPr="00492F65" w:rsidRDefault="00EB07A1" w:rsidP="006616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П</w:t>
      </w:r>
      <w:r w:rsidR="0005765A" w:rsidRPr="00492F65">
        <w:rPr>
          <w:rFonts w:ascii="Times New Roman" w:hAnsi="Times New Roman"/>
          <w:sz w:val="28"/>
          <w:szCs w:val="28"/>
        </w:rPr>
        <w:t>осмотрим наглядно</w:t>
      </w:r>
      <w:r w:rsidRPr="00492F65">
        <w:rPr>
          <w:rFonts w:ascii="Times New Roman" w:hAnsi="Times New Roman"/>
          <w:sz w:val="28"/>
          <w:szCs w:val="28"/>
        </w:rPr>
        <w:t>,</w:t>
      </w:r>
      <w:r w:rsidR="0005765A" w:rsidRPr="00492F65">
        <w:rPr>
          <w:rFonts w:ascii="Times New Roman" w:hAnsi="Times New Roman"/>
          <w:sz w:val="28"/>
          <w:szCs w:val="28"/>
        </w:rPr>
        <w:t xml:space="preserve"> в цифрах, как происходит р</w:t>
      </w:r>
      <w:r w:rsidR="006616E9" w:rsidRPr="00492F65">
        <w:rPr>
          <w:rFonts w:ascii="Times New Roman" w:hAnsi="Times New Roman"/>
          <w:sz w:val="28"/>
          <w:szCs w:val="28"/>
        </w:rPr>
        <w:t>асчет инвестиционного дохода</w:t>
      </w:r>
      <w:r w:rsidR="0005765A" w:rsidRPr="00492F65">
        <w:rPr>
          <w:rFonts w:ascii="Times New Roman" w:hAnsi="Times New Roman"/>
          <w:sz w:val="28"/>
          <w:szCs w:val="28"/>
        </w:rPr>
        <w:t xml:space="preserve">. Начнем с того, что </w:t>
      </w:r>
      <w:r w:rsidR="006616E9" w:rsidRPr="00492F65">
        <w:rPr>
          <w:rFonts w:ascii="Times New Roman" w:hAnsi="Times New Roman"/>
          <w:sz w:val="28"/>
          <w:szCs w:val="28"/>
        </w:rPr>
        <w:t xml:space="preserve">зависит </w:t>
      </w:r>
      <w:r w:rsidR="0005765A" w:rsidRPr="00492F65">
        <w:rPr>
          <w:rFonts w:ascii="Times New Roman" w:hAnsi="Times New Roman"/>
          <w:sz w:val="28"/>
          <w:szCs w:val="28"/>
        </w:rPr>
        <w:t xml:space="preserve">он </w:t>
      </w:r>
      <w:r w:rsidR="006616E9" w:rsidRPr="00492F65">
        <w:rPr>
          <w:rFonts w:ascii="Times New Roman" w:hAnsi="Times New Roman"/>
          <w:sz w:val="28"/>
          <w:szCs w:val="28"/>
        </w:rPr>
        <w:t xml:space="preserve">от </w:t>
      </w:r>
      <w:r w:rsidRPr="00492F65">
        <w:rPr>
          <w:rFonts w:ascii="Times New Roman" w:hAnsi="Times New Roman"/>
          <w:sz w:val="28"/>
          <w:szCs w:val="28"/>
        </w:rPr>
        <w:t xml:space="preserve">текущей </w:t>
      </w:r>
      <w:r w:rsidR="006616E9" w:rsidRPr="00492F65">
        <w:rPr>
          <w:rFonts w:ascii="Times New Roman" w:hAnsi="Times New Roman"/>
          <w:sz w:val="28"/>
          <w:szCs w:val="28"/>
        </w:rPr>
        <w:t>стоимости усло</w:t>
      </w:r>
      <w:r w:rsidR="0005765A" w:rsidRPr="00492F65">
        <w:rPr>
          <w:rFonts w:ascii="Times New Roman" w:hAnsi="Times New Roman"/>
          <w:sz w:val="28"/>
          <w:szCs w:val="28"/>
        </w:rPr>
        <w:t>вной единицы</w:t>
      </w:r>
      <w:r w:rsidR="009B60D1" w:rsidRPr="00492F65">
        <w:rPr>
          <w:rFonts w:ascii="Times New Roman" w:hAnsi="Times New Roman"/>
          <w:sz w:val="28"/>
          <w:szCs w:val="28"/>
        </w:rPr>
        <w:t xml:space="preserve"> пенсионных активов</w:t>
      </w:r>
      <w:r w:rsidR="0005765A" w:rsidRPr="00492F65">
        <w:rPr>
          <w:rFonts w:ascii="Times New Roman" w:hAnsi="Times New Roman"/>
          <w:sz w:val="28"/>
          <w:szCs w:val="28"/>
        </w:rPr>
        <w:t xml:space="preserve"> (УЕ), </w:t>
      </w:r>
      <w:r w:rsidRPr="00492F65">
        <w:rPr>
          <w:rFonts w:ascii="Times New Roman" w:hAnsi="Times New Roman"/>
          <w:sz w:val="28"/>
          <w:szCs w:val="28"/>
        </w:rPr>
        <w:t xml:space="preserve">рассчитываемой </w:t>
      </w:r>
      <w:r w:rsidR="00B82E68" w:rsidRPr="00492F65">
        <w:rPr>
          <w:rFonts w:ascii="Times New Roman" w:hAnsi="Times New Roman"/>
          <w:sz w:val="28"/>
          <w:szCs w:val="28"/>
        </w:rPr>
        <w:t xml:space="preserve">ЕНПФ </w:t>
      </w:r>
      <w:r w:rsidRPr="00492F65">
        <w:rPr>
          <w:rFonts w:ascii="Times New Roman" w:hAnsi="Times New Roman"/>
          <w:sz w:val="28"/>
          <w:szCs w:val="28"/>
        </w:rPr>
        <w:t>на каждый день</w:t>
      </w:r>
      <w:r w:rsidR="00BB3974" w:rsidRPr="00492F65">
        <w:rPr>
          <w:rFonts w:ascii="Times New Roman" w:hAnsi="Times New Roman"/>
          <w:sz w:val="28"/>
          <w:szCs w:val="28"/>
        </w:rPr>
        <w:t>. Сами индивидуальные п</w:t>
      </w:r>
      <w:r w:rsidR="006616E9" w:rsidRPr="00492F65">
        <w:rPr>
          <w:rFonts w:ascii="Times New Roman" w:hAnsi="Times New Roman"/>
          <w:sz w:val="28"/>
          <w:szCs w:val="28"/>
        </w:rPr>
        <w:t xml:space="preserve">енсионные накопления </w:t>
      </w:r>
      <w:r w:rsidRPr="00492F65">
        <w:rPr>
          <w:rFonts w:ascii="Times New Roman" w:hAnsi="Times New Roman"/>
          <w:sz w:val="28"/>
          <w:szCs w:val="28"/>
        </w:rPr>
        <w:t xml:space="preserve">каждого вкладчика </w:t>
      </w:r>
      <w:r w:rsidR="006616E9" w:rsidRPr="00492F65">
        <w:rPr>
          <w:rFonts w:ascii="Times New Roman" w:hAnsi="Times New Roman"/>
          <w:sz w:val="28"/>
          <w:szCs w:val="28"/>
        </w:rPr>
        <w:t>учитываются в тенге и в количестве УЕ.</w:t>
      </w:r>
    </w:p>
    <w:p w:rsidR="006616E9" w:rsidRPr="00492F65" w:rsidRDefault="006616E9" w:rsidP="007B7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Количество </w:t>
      </w:r>
      <w:r w:rsidR="009B60D1" w:rsidRPr="00492F65">
        <w:rPr>
          <w:rFonts w:ascii="Times New Roman" w:hAnsi="Times New Roman"/>
          <w:sz w:val="28"/>
          <w:szCs w:val="28"/>
        </w:rPr>
        <w:t>УЕ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EB07A1" w:rsidRPr="00492F65">
        <w:rPr>
          <w:rFonts w:ascii="Times New Roman" w:hAnsi="Times New Roman"/>
          <w:sz w:val="28"/>
          <w:szCs w:val="28"/>
        </w:rPr>
        <w:t xml:space="preserve">на ИПС вкладчика </w:t>
      </w:r>
      <w:r w:rsidRPr="00492F65">
        <w:rPr>
          <w:rFonts w:ascii="Times New Roman" w:hAnsi="Times New Roman"/>
          <w:sz w:val="28"/>
          <w:szCs w:val="28"/>
        </w:rPr>
        <w:t xml:space="preserve">рассчитывается при каждом поступлении </w:t>
      </w:r>
      <w:r w:rsidR="00EB07A1" w:rsidRPr="00492F65">
        <w:rPr>
          <w:rFonts w:ascii="Times New Roman" w:hAnsi="Times New Roman"/>
          <w:sz w:val="28"/>
          <w:szCs w:val="28"/>
        </w:rPr>
        <w:t xml:space="preserve">его </w:t>
      </w:r>
      <w:r w:rsidRPr="00492F65">
        <w:rPr>
          <w:rFonts w:ascii="Times New Roman" w:hAnsi="Times New Roman"/>
          <w:sz w:val="28"/>
          <w:szCs w:val="28"/>
        </w:rPr>
        <w:t xml:space="preserve">пенсионных взносов путем деления суммы поступившего взноса на </w:t>
      </w:r>
      <w:r w:rsidR="00EB07A1" w:rsidRPr="00492F65">
        <w:rPr>
          <w:rFonts w:ascii="Times New Roman" w:hAnsi="Times New Roman"/>
          <w:sz w:val="28"/>
          <w:szCs w:val="28"/>
        </w:rPr>
        <w:t xml:space="preserve">текущую </w:t>
      </w:r>
      <w:r w:rsidRPr="00492F65">
        <w:rPr>
          <w:rFonts w:ascii="Times New Roman" w:hAnsi="Times New Roman"/>
          <w:sz w:val="28"/>
          <w:szCs w:val="28"/>
        </w:rPr>
        <w:t xml:space="preserve">стоимость УЕ. </w:t>
      </w:r>
      <w:r w:rsidR="00941C08" w:rsidRPr="00492F65">
        <w:rPr>
          <w:rFonts w:ascii="Times New Roman" w:hAnsi="Times New Roman"/>
          <w:sz w:val="28"/>
          <w:szCs w:val="28"/>
        </w:rPr>
        <w:t xml:space="preserve">Рассмотрим </w:t>
      </w:r>
      <w:r w:rsidR="00AF437A" w:rsidRPr="00492F65">
        <w:rPr>
          <w:rFonts w:ascii="Times New Roman" w:hAnsi="Times New Roman"/>
          <w:sz w:val="28"/>
          <w:szCs w:val="28"/>
        </w:rPr>
        <w:t xml:space="preserve">на конкретном примере. </w:t>
      </w:r>
      <w:r w:rsidRPr="00492F65">
        <w:rPr>
          <w:rFonts w:ascii="Times New Roman" w:hAnsi="Times New Roman"/>
          <w:sz w:val="28"/>
          <w:szCs w:val="28"/>
        </w:rPr>
        <w:t xml:space="preserve">Предположим, на Ваш ИПС поступил пенсионный взнос 10 000 тенге. При стоимости УЕ, к </w:t>
      </w:r>
      <w:r w:rsidR="00D8032B" w:rsidRPr="00492F65">
        <w:rPr>
          <w:rFonts w:ascii="Times New Roman" w:hAnsi="Times New Roman"/>
          <w:sz w:val="28"/>
          <w:szCs w:val="28"/>
        </w:rPr>
        <w:t>примеру, на 01</w:t>
      </w:r>
      <w:r w:rsidR="00BB3974" w:rsidRPr="00492F65">
        <w:rPr>
          <w:rFonts w:ascii="Times New Roman" w:hAnsi="Times New Roman"/>
          <w:sz w:val="28"/>
          <w:szCs w:val="28"/>
        </w:rPr>
        <w:t xml:space="preserve"> марта </w:t>
      </w:r>
      <w:r w:rsidR="00D8032B" w:rsidRPr="00492F65">
        <w:rPr>
          <w:rFonts w:ascii="Times New Roman" w:hAnsi="Times New Roman"/>
          <w:sz w:val="28"/>
          <w:szCs w:val="28"/>
        </w:rPr>
        <w:t>2020</w:t>
      </w:r>
      <w:r w:rsidR="00BB3974" w:rsidRPr="00492F65">
        <w:rPr>
          <w:rFonts w:ascii="Times New Roman" w:hAnsi="Times New Roman"/>
          <w:sz w:val="28"/>
          <w:szCs w:val="28"/>
        </w:rPr>
        <w:t xml:space="preserve"> </w:t>
      </w:r>
      <w:r w:rsidR="00D8032B" w:rsidRPr="00492F65">
        <w:rPr>
          <w:rFonts w:ascii="Times New Roman" w:hAnsi="Times New Roman"/>
          <w:sz w:val="28"/>
          <w:szCs w:val="28"/>
        </w:rPr>
        <w:t>г</w:t>
      </w:r>
      <w:r w:rsidR="00BB3974" w:rsidRPr="00492F65">
        <w:rPr>
          <w:rFonts w:ascii="Times New Roman" w:hAnsi="Times New Roman"/>
          <w:sz w:val="28"/>
          <w:szCs w:val="28"/>
        </w:rPr>
        <w:t>ода</w:t>
      </w:r>
      <w:r w:rsidRPr="00492F65">
        <w:rPr>
          <w:rFonts w:ascii="Times New Roman" w:hAnsi="Times New Roman"/>
          <w:sz w:val="28"/>
          <w:szCs w:val="28"/>
        </w:rPr>
        <w:t xml:space="preserve"> –</w:t>
      </w:r>
      <w:r w:rsidR="00941C08" w:rsidRPr="00492F65">
        <w:rPr>
          <w:rFonts w:ascii="Times New Roman" w:hAnsi="Times New Roman"/>
          <w:sz w:val="28"/>
          <w:szCs w:val="28"/>
        </w:rPr>
        <w:t xml:space="preserve"> </w:t>
      </w:r>
      <w:r w:rsidR="00D8032B" w:rsidRPr="00492F65">
        <w:rPr>
          <w:rFonts w:ascii="Times New Roman" w:hAnsi="Times New Roman"/>
          <w:sz w:val="28"/>
          <w:szCs w:val="28"/>
        </w:rPr>
        <w:t>806,3948806</w:t>
      </w:r>
      <w:r w:rsidRPr="00492F65">
        <w:rPr>
          <w:rFonts w:ascii="Times New Roman" w:hAnsi="Times New Roman"/>
          <w:sz w:val="28"/>
          <w:szCs w:val="28"/>
        </w:rPr>
        <w:t>, количество УЕ, котор</w:t>
      </w:r>
      <w:r w:rsidR="00941C08" w:rsidRPr="00492F65">
        <w:rPr>
          <w:rFonts w:ascii="Times New Roman" w:hAnsi="Times New Roman"/>
          <w:sz w:val="28"/>
          <w:szCs w:val="28"/>
        </w:rPr>
        <w:t>ое</w:t>
      </w:r>
      <w:r w:rsidRPr="00492F65">
        <w:rPr>
          <w:rFonts w:ascii="Times New Roman" w:hAnsi="Times New Roman"/>
          <w:sz w:val="28"/>
          <w:szCs w:val="28"/>
        </w:rPr>
        <w:t xml:space="preserve"> буд</w:t>
      </w:r>
      <w:r w:rsidR="00941C08" w:rsidRPr="00492F65">
        <w:rPr>
          <w:rFonts w:ascii="Times New Roman" w:hAnsi="Times New Roman"/>
          <w:sz w:val="28"/>
          <w:szCs w:val="28"/>
        </w:rPr>
        <w:t>ет</w:t>
      </w:r>
      <w:r w:rsidR="00E3733C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>зачислен</w:t>
      </w:r>
      <w:r w:rsidR="00941C08" w:rsidRPr="00492F65">
        <w:rPr>
          <w:rFonts w:ascii="Times New Roman" w:hAnsi="Times New Roman"/>
          <w:sz w:val="28"/>
          <w:szCs w:val="28"/>
        </w:rPr>
        <w:t>о</w:t>
      </w:r>
      <w:r w:rsidRPr="00492F65">
        <w:rPr>
          <w:rFonts w:ascii="Times New Roman" w:hAnsi="Times New Roman"/>
          <w:sz w:val="28"/>
          <w:szCs w:val="28"/>
        </w:rPr>
        <w:t xml:space="preserve"> на Ваш </w:t>
      </w:r>
      <w:r w:rsidR="00941C08" w:rsidRPr="00492F65">
        <w:rPr>
          <w:rFonts w:ascii="Times New Roman" w:hAnsi="Times New Roman"/>
          <w:sz w:val="28"/>
          <w:szCs w:val="28"/>
        </w:rPr>
        <w:t>ИПС</w:t>
      </w:r>
      <w:r w:rsidRPr="00492F65">
        <w:rPr>
          <w:rFonts w:ascii="Times New Roman" w:hAnsi="Times New Roman"/>
          <w:sz w:val="28"/>
          <w:szCs w:val="28"/>
        </w:rPr>
        <w:t xml:space="preserve">, составит 10 000 тенге / </w:t>
      </w:r>
      <w:r w:rsidR="00D8032B" w:rsidRPr="00492F65">
        <w:rPr>
          <w:rFonts w:ascii="Times New Roman" w:hAnsi="Times New Roman"/>
          <w:sz w:val="28"/>
          <w:szCs w:val="28"/>
        </w:rPr>
        <w:t>806,3948806</w:t>
      </w:r>
      <w:r w:rsidRPr="00492F65">
        <w:rPr>
          <w:rFonts w:ascii="Times New Roman" w:hAnsi="Times New Roman"/>
          <w:sz w:val="28"/>
          <w:szCs w:val="28"/>
        </w:rPr>
        <w:t xml:space="preserve">= </w:t>
      </w:r>
      <w:r w:rsidR="00466F66" w:rsidRPr="00492F65">
        <w:rPr>
          <w:rFonts w:ascii="Times New Roman" w:hAnsi="Times New Roman"/>
          <w:sz w:val="28"/>
          <w:szCs w:val="28"/>
        </w:rPr>
        <w:t>12,</w:t>
      </w:r>
      <w:r w:rsidR="007B713B" w:rsidRPr="00492F65">
        <w:rPr>
          <w:rFonts w:ascii="Times New Roman" w:hAnsi="Times New Roman"/>
          <w:sz w:val="28"/>
          <w:szCs w:val="28"/>
        </w:rPr>
        <w:t>4008724.</w:t>
      </w:r>
    </w:p>
    <w:p w:rsidR="007B713B" w:rsidRPr="00492F65" w:rsidRDefault="006616E9" w:rsidP="006616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При расчете пенсионных накоплений </w:t>
      </w:r>
      <w:r w:rsidR="00BB3974" w:rsidRPr="00492F65">
        <w:rPr>
          <w:rFonts w:ascii="Times New Roman" w:hAnsi="Times New Roman"/>
          <w:sz w:val="28"/>
          <w:szCs w:val="28"/>
        </w:rPr>
        <w:t xml:space="preserve">на иную дату, к примеру, </w:t>
      </w:r>
      <w:r w:rsidRPr="00492F65">
        <w:rPr>
          <w:rFonts w:ascii="Times New Roman" w:hAnsi="Times New Roman"/>
          <w:sz w:val="28"/>
          <w:szCs w:val="28"/>
        </w:rPr>
        <w:t>на 01</w:t>
      </w:r>
      <w:r w:rsidR="00BB3974" w:rsidRPr="00492F65">
        <w:rPr>
          <w:rFonts w:ascii="Times New Roman" w:hAnsi="Times New Roman"/>
          <w:sz w:val="28"/>
          <w:szCs w:val="28"/>
        </w:rPr>
        <w:t xml:space="preserve"> мая </w:t>
      </w:r>
      <w:r w:rsidRPr="00492F65">
        <w:rPr>
          <w:rFonts w:ascii="Times New Roman" w:hAnsi="Times New Roman"/>
          <w:sz w:val="28"/>
          <w:szCs w:val="28"/>
        </w:rPr>
        <w:t>2020</w:t>
      </w:r>
      <w:r w:rsidR="00BB3974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>г</w:t>
      </w:r>
      <w:r w:rsidR="00BB3974" w:rsidRPr="00492F65">
        <w:rPr>
          <w:rFonts w:ascii="Times New Roman" w:hAnsi="Times New Roman"/>
          <w:sz w:val="28"/>
          <w:szCs w:val="28"/>
        </w:rPr>
        <w:t>ода</w:t>
      </w:r>
      <w:r w:rsidRPr="00492F65">
        <w:rPr>
          <w:rFonts w:ascii="Times New Roman" w:hAnsi="Times New Roman"/>
          <w:sz w:val="28"/>
          <w:szCs w:val="28"/>
        </w:rPr>
        <w:t xml:space="preserve"> с учетом </w:t>
      </w:r>
      <w:r w:rsidR="00B82E68" w:rsidRPr="00492F65">
        <w:rPr>
          <w:rFonts w:ascii="Times New Roman" w:hAnsi="Times New Roman"/>
          <w:sz w:val="28"/>
          <w:szCs w:val="28"/>
        </w:rPr>
        <w:t>полученного</w:t>
      </w:r>
      <w:r w:rsidRPr="00492F65">
        <w:rPr>
          <w:rFonts w:ascii="Times New Roman" w:hAnsi="Times New Roman"/>
          <w:sz w:val="28"/>
          <w:szCs w:val="28"/>
        </w:rPr>
        <w:t xml:space="preserve"> инвестиционного дохода, </w:t>
      </w:r>
      <w:r w:rsidR="00610DDC" w:rsidRPr="00492F65">
        <w:rPr>
          <w:rFonts w:ascii="Times New Roman" w:hAnsi="Times New Roman"/>
          <w:sz w:val="28"/>
          <w:szCs w:val="28"/>
        </w:rPr>
        <w:t xml:space="preserve">учитывается новая текущая </w:t>
      </w:r>
      <w:r w:rsidRPr="00492F65">
        <w:rPr>
          <w:rFonts w:ascii="Times New Roman" w:hAnsi="Times New Roman"/>
          <w:sz w:val="28"/>
          <w:szCs w:val="28"/>
        </w:rPr>
        <w:t>стоимост</w:t>
      </w:r>
      <w:r w:rsidR="00610DDC" w:rsidRPr="00492F65">
        <w:rPr>
          <w:rFonts w:ascii="Times New Roman" w:hAnsi="Times New Roman"/>
          <w:sz w:val="28"/>
          <w:szCs w:val="28"/>
        </w:rPr>
        <w:t>ь</w:t>
      </w:r>
      <w:r w:rsidRPr="00492F65">
        <w:rPr>
          <w:rFonts w:ascii="Times New Roman" w:hAnsi="Times New Roman"/>
          <w:sz w:val="28"/>
          <w:szCs w:val="28"/>
        </w:rPr>
        <w:t xml:space="preserve"> УЕ, </w:t>
      </w:r>
      <w:r w:rsidR="00BB3974" w:rsidRPr="00492F65">
        <w:rPr>
          <w:rFonts w:ascii="Times New Roman" w:hAnsi="Times New Roman"/>
          <w:sz w:val="28"/>
          <w:szCs w:val="28"/>
        </w:rPr>
        <w:t xml:space="preserve">например, </w:t>
      </w:r>
      <w:r w:rsidR="00466F66" w:rsidRPr="00492F65">
        <w:rPr>
          <w:rFonts w:ascii="Times New Roman" w:hAnsi="Times New Roman"/>
          <w:sz w:val="28"/>
          <w:szCs w:val="28"/>
        </w:rPr>
        <w:t>835,2253117</w:t>
      </w:r>
      <w:r w:rsidRPr="00492F65">
        <w:rPr>
          <w:rFonts w:ascii="Times New Roman" w:hAnsi="Times New Roman"/>
          <w:sz w:val="28"/>
          <w:szCs w:val="28"/>
        </w:rPr>
        <w:t>. Количество УЕ, котор</w:t>
      </w:r>
      <w:r w:rsidR="00610DDC" w:rsidRPr="00492F65">
        <w:rPr>
          <w:rFonts w:ascii="Times New Roman" w:hAnsi="Times New Roman"/>
          <w:sz w:val="28"/>
          <w:szCs w:val="28"/>
        </w:rPr>
        <w:t>ые</w:t>
      </w:r>
      <w:r w:rsidRPr="00492F65">
        <w:rPr>
          <w:rFonts w:ascii="Times New Roman" w:hAnsi="Times New Roman"/>
          <w:sz w:val="28"/>
          <w:szCs w:val="28"/>
        </w:rPr>
        <w:t xml:space="preserve"> был</w:t>
      </w:r>
      <w:r w:rsidR="00610DDC" w:rsidRPr="00492F65">
        <w:rPr>
          <w:rFonts w:ascii="Times New Roman" w:hAnsi="Times New Roman"/>
          <w:sz w:val="28"/>
          <w:szCs w:val="28"/>
        </w:rPr>
        <w:t>и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941C08" w:rsidRPr="00492F65">
        <w:rPr>
          <w:rFonts w:ascii="Times New Roman" w:hAnsi="Times New Roman"/>
          <w:sz w:val="28"/>
          <w:szCs w:val="28"/>
        </w:rPr>
        <w:t>зачислен</w:t>
      </w:r>
      <w:r w:rsidR="00610DDC" w:rsidRPr="00492F65">
        <w:rPr>
          <w:rFonts w:ascii="Times New Roman" w:hAnsi="Times New Roman"/>
          <w:sz w:val="28"/>
          <w:szCs w:val="28"/>
        </w:rPr>
        <w:t>ы</w:t>
      </w:r>
      <w:r w:rsidR="00941C08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 xml:space="preserve">на Ваш </w:t>
      </w:r>
      <w:r w:rsidR="00941C08" w:rsidRPr="00492F65">
        <w:rPr>
          <w:rFonts w:ascii="Times New Roman" w:hAnsi="Times New Roman"/>
          <w:sz w:val="28"/>
          <w:szCs w:val="28"/>
        </w:rPr>
        <w:t>ИПС</w:t>
      </w:r>
      <w:r w:rsidRPr="00492F65">
        <w:rPr>
          <w:rFonts w:ascii="Times New Roman" w:hAnsi="Times New Roman"/>
          <w:sz w:val="28"/>
          <w:szCs w:val="28"/>
        </w:rPr>
        <w:t>, подлеж</w:t>
      </w:r>
      <w:r w:rsidR="00F06827" w:rsidRPr="00492F65">
        <w:rPr>
          <w:rFonts w:ascii="Times New Roman" w:hAnsi="Times New Roman"/>
          <w:sz w:val="28"/>
          <w:szCs w:val="28"/>
        </w:rPr>
        <w:t>ит</w:t>
      </w:r>
      <w:r w:rsidRPr="00492F65">
        <w:rPr>
          <w:rFonts w:ascii="Times New Roman" w:hAnsi="Times New Roman"/>
          <w:sz w:val="28"/>
          <w:szCs w:val="28"/>
        </w:rPr>
        <w:t xml:space="preserve"> переоценке по </w:t>
      </w:r>
      <w:r w:rsidR="00610DDC" w:rsidRPr="00492F65">
        <w:rPr>
          <w:rFonts w:ascii="Times New Roman" w:hAnsi="Times New Roman"/>
          <w:sz w:val="28"/>
          <w:szCs w:val="28"/>
        </w:rPr>
        <w:t xml:space="preserve">новой </w:t>
      </w:r>
      <w:r w:rsidRPr="00492F65">
        <w:rPr>
          <w:rFonts w:ascii="Times New Roman" w:hAnsi="Times New Roman"/>
          <w:sz w:val="28"/>
          <w:szCs w:val="28"/>
        </w:rPr>
        <w:t xml:space="preserve">текущей стоимости УЕ следующим образом: </w:t>
      </w:r>
      <w:r w:rsidR="00466F66" w:rsidRPr="00492F65">
        <w:rPr>
          <w:rFonts w:ascii="Times New Roman" w:hAnsi="Times New Roman"/>
          <w:sz w:val="28"/>
          <w:szCs w:val="28"/>
        </w:rPr>
        <w:t>12,</w:t>
      </w:r>
      <w:r w:rsidR="00244B91" w:rsidRPr="00492F65">
        <w:rPr>
          <w:rFonts w:ascii="Times New Roman" w:hAnsi="Times New Roman"/>
          <w:sz w:val="28"/>
          <w:szCs w:val="28"/>
        </w:rPr>
        <w:t>400872</w:t>
      </w:r>
      <w:r w:rsidR="007B713B" w:rsidRPr="00492F65">
        <w:rPr>
          <w:rFonts w:ascii="Times New Roman" w:hAnsi="Times New Roman"/>
          <w:sz w:val="28"/>
          <w:szCs w:val="28"/>
        </w:rPr>
        <w:t>4</w:t>
      </w:r>
      <w:r w:rsidRPr="00492F65">
        <w:rPr>
          <w:rFonts w:ascii="Times New Roman" w:hAnsi="Times New Roman"/>
          <w:sz w:val="28"/>
          <w:szCs w:val="28"/>
        </w:rPr>
        <w:t xml:space="preserve"> * </w:t>
      </w:r>
      <w:r w:rsidR="00466F66" w:rsidRPr="00492F65">
        <w:rPr>
          <w:rFonts w:ascii="Times New Roman" w:hAnsi="Times New Roman"/>
          <w:sz w:val="28"/>
          <w:szCs w:val="28"/>
        </w:rPr>
        <w:t>835,2253117</w:t>
      </w:r>
      <w:r w:rsidRPr="00492F65">
        <w:rPr>
          <w:rFonts w:ascii="Times New Roman" w:hAnsi="Times New Roman"/>
          <w:sz w:val="28"/>
          <w:szCs w:val="28"/>
        </w:rPr>
        <w:t xml:space="preserve"> = </w:t>
      </w:r>
      <w:r w:rsidR="00D8032B" w:rsidRPr="00492F65">
        <w:rPr>
          <w:rFonts w:ascii="Times New Roman" w:hAnsi="Times New Roman"/>
          <w:sz w:val="28"/>
          <w:szCs w:val="28"/>
        </w:rPr>
        <w:t>10 357,</w:t>
      </w:r>
      <w:r w:rsidR="007B713B" w:rsidRPr="00492F65">
        <w:rPr>
          <w:rFonts w:ascii="Times New Roman" w:hAnsi="Times New Roman"/>
          <w:sz w:val="28"/>
          <w:szCs w:val="28"/>
        </w:rPr>
        <w:t>52</w:t>
      </w:r>
      <w:r w:rsidR="00466F66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>тенге.</w:t>
      </w:r>
      <w:r w:rsidR="00B82E68" w:rsidRPr="00492F65">
        <w:rPr>
          <w:rFonts w:ascii="Times New Roman" w:hAnsi="Times New Roman"/>
          <w:sz w:val="28"/>
          <w:szCs w:val="28"/>
        </w:rPr>
        <w:t xml:space="preserve"> </w:t>
      </w:r>
    </w:p>
    <w:p w:rsidR="006616E9" w:rsidRPr="00492F65" w:rsidRDefault="006616E9" w:rsidP="006616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Таким образом, Ваши пенсионные накопления на 01</w:t>
      </w:r>
      <w:r w:rsidR="00610DDC" w:rsidRPr="00492F65">
        <w:rPr>
          <w:rFonts w:ascii="Times New Roman" w:hAnsi="Times New Roman"/>
          <w:sz w:val="28"/>
          <w:szCs w:val="28"/>
        </w:rPr>
        <w:t xml:space="preserve"> мая </w:t>
      </w:r>
      <w:r w:rsidRPr="00492F65">
        <w:rPr>
          <w:rFonts w:ascii="Times New Roman" w:hAnsi="Times New Roman"/>
          <w:sz w:val="28"/>
          <w:szCs w:val="28"/>
        </w:rPr>
        <w:t>2020</w:t>
      </w:r>
      <w:r w:rsidR="00610DDC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>г</w:t>
      </w:r>
      <w:r w:rsidR="00610DDC" w:rsidRPr="00492F65">
        <w:rPr>
          <w:rFonts w:ascii="Times New Roman" w:hAnsi="Times New Roman"/>
          <w:sz w:val="28"/>
          <w:szCs w:val="28"/>
        </w:rPr>
        <w:t>ода</w:t>
      </w:r>
      <w:r w:rsidRPr="00492F65">
        <w:rPr>
          <w:rFonts w:ascii="Times New Roman" w:hAnsi="Times New Roman"/>
          <w:sz w:val="28"/>
          <w:szCs w:val="28"/>
        </w:rPr>
        <w:t xml:space="preserve"> составят </w:t>
      </w:r>
      <w:r w:rsidR="00466F66" w:rsidRPr="00492F65">
        <w:rPr>
          <w:rFonts w:ascii="Times New Roman" w:hAnsi="Times New Roman"/>
          <w:sz w:val="28"/>
          <w:szCs w:val="28"/>
        </w:rPr>
        <w:t>10 3</w:t>
      </w:r>
      <w:r w:rsidR="00D8032B" w:rsidRPr="00492F65">
        <w:rPr>
          <w:rFonts w:ascii="Times New Roman" w:hAnsi="Times New Roman"/>
          <w:sz w:val="28"/>
          <w:szCs w:val="28"/>
        </w:rPr>
        <w:t>57</w:t>
      </w:r>
      <w:r w:rsidR="00466F66" w:rsidRPr="00492F65">
        <w:rPr>
          <w:rFonts w:ascii="Times New Roman" w:hAnsi="Times New Roman"/>
          <w:sz w:val="28"/>
          <w:szCs w:val="28"/>
        </w:rPr>
        <w:t>,</w:t>
      </w:r>
      <w:r w:rsidR="007B713B" w:rsidRPr="00492F65">
        <w:rPr>
          <w:rFonts w:ascii="Times New Roman" w:hAnsi="Times New Roman"/>
          <w:sz w:val="28"/>
          <w:szCs w:val="28"/>
        </w:rPr>
        <w:t>52</w:t>
      </w:r>
      <w:r w:rsidR="00466F66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 xml:space="preserve">тенге, при этом пенсионные накопления </w:t>
      </w:r>
      <w:r w:rsidR="00610DDC" w:rsidRPr="00492F65">
        <w:rPr>
          <w:rFonts w:ascii="Times New Roman" w:hAnsi="Times New Roman"/>
          <w:sz w:val="28"/>
          <w:szCs w:val="28"/>
        </w:rPr>
        <w:t xml:space="preserve">в данном примере </w:t>
      </w:r>
      <w:r w:rsidRPr="00492F65">
        <w:rPr>
          <w:rFonts w:ascii="Times New Roman" w:hAnsi="Times New Roman"/>
          <w:sz w:val="28"/>
          <w:szCs w:val="28"/>
        </w:rPr>
        <w:t xml:space="preserve">состоят из </w:t>
      </w:r>
      <w:r w:rsidR="00610DDC" w:rsidRPr="00492F65">
        <w:rPr>
          <w:rFonts w:ascii="Times New Roman" w:hAnsi="Times New Roman"/>
          <w:sz w:val="28"/>
          <w:szCs w:val="28"/>
        </w:rPr>
        <w:t xml:space="preserve">суммы взноса – 10 000 тенге и </w:t>
      </w:r>
      <w:r w:rsidRPr="00492F65">
        <w:rPr>
          <w:rFonts w:ascii="Times New Roman" w:hAnsi="Times New Roman"/>
          <w:sz w:val="28"/>
          <w:szCs w:val="28"/>
        </w:rPr>
        <w:t xml:space="preserve">инвестиционного дохода </w:t>
      </w:r>
      <w:r w:rsidR="00466F66" w:rsidRPr="00492F65">
        <w:rPr>
          <w:rFonts w:ascii="Times New Roman" w:hAnsi="Times New Roman"/>
          <w:sz w:val="28"/>
          <w:szCs w:val="28"/>
        </w:rPr>
        <w:t>–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D8032B" w:rsidRPr="00492F65">
        <w:rPr>
          <w:rFonts w:ascii="Times New Roman" w:hAnsi="Times New Roman"/>
          <w:sz w:val="28"/>
          <w:szCs w:val="28"/>
        </w:rPr>
        <w:t>357,</w:t>
      </w:r>
      <w:r w:rsidR="007B713B" w:rsidRPr="00492F65">
        <w:rPr>
          <w:rFonts w:ascii="Times New Roman" w:hAnsi="Times New Roman"/>
          <w:sz w:val="28"/>
          <w:szCs w:val="28"/>
        </w:rPr>
        <w:t>52</w:t>
      </w:r>
      <w:r w:rsidR="00466F66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 xml:space="preserve">тенге. </w:t>
      </w:r>
      <w:r w:rsidR="00610DDC" w:rsidRPr="00492F65">
        <w:rPr>
          <w:rFonts w:ascii="Times New Roman" w:hAnsi="Times New Roman"/>
          <w:sz w:val="28"/>
          <w:szCs w:val="28"/>
        </w:rPr>
        <w:t>У</w:t>
      </w:r>
      <w:r w:rsidRPr="00492F65">
        <w:rPr>
          <w:rFonts w:ascii="Times New Roman" w:hAnsi="Times New Roman"/>
          <w:sz w:val="28"/>
          <w:szCs w:val="28"/>
        </w:rPr>
        <w:t xml:space="preserve">величение накоплений связано с начислением инвестиционного дохода, которое нашло отражение в увеличении стоимости УЕ. </w:t>
      </w:r>
    </w:p>
    <w:p w:rsidR="006616E9" w:rsidRPr="00492F65" w:rsidRDefault="006616E9" w:rsidP="006616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Стоимость УЕ ежедневно </w:t>
      </w:r>
      <w:r w:rsidR="00AF437A" w:rsidRPr="00492F65">
        <w:rPr>
          <w:rFonts w:ascii="Times New Roman" w:hAnsi="Times New Roman"/>
          <w:sz w:val="28"/>
          <w:szCs w:val="28"/>
        </w:rPr>
        <w:t>обновляется</w:t>
      </w:r>
      <w:r w:rsidRPr="00492F65">
        <w:rPr>
          <w:rFonts w:ascii="Times New Roman" w:hAnsi="Times New Roman"/>
          <w:sz w:val="28"/>
          <w:szCs w:val="28"/>
        </w:rPr>
        <w:t xml:space="preserve"> на главной странице сайта</w:t>
      </w:r>
      <w:r w:rsidR="0005765A" w:rsidRPr="00492F65">
        <w:rPr>
          <w:rFonts w:ascii="Times New Roman" w:hAnsi="Times New Roman"/>
          <w:sz w:val="28"/>
          <w:szCs w:val="28"/>
        </w:rPr>
        <w:t xml:space="preserve"> ЕНПФ</w:t>
      </w:r>
      <w:r w:rsidR="00AD2E31" w:rsidRPr="00492F6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92F65">
          <w:rPr>
            <w:rStyle w:val="a6"/>
            <w:rFonts w:ascii="Times New Roman" w:hAnsi="Times New Roman"/>
            <w:color w:val="auto"/>
            <w:sz w:val="28"/>
            <w:szCs w:val="28"/>
          </w:rPr>
          <w:t>www.enpf.kz</w:t>
        </w:r>
      </w:hyperlink>
      <w:r w:rsidR="00AD2E31" w:rsidRPr="00492F65">
        <w:rPr>
          <w:rFonts w:ascii="Times New Roman" w:hAnsi="Times New Roman"/>
          <w:sz w:val="28"/>
          <w:szCs w:val="28"/>
        </w:rPr>
        <w:t xml:space="preserve"> </w:t>
      </w:r>
    </w:p>
    <w:p w:rsidR="006616E9" w:rsidRPr="00492F65" w:rsidRDefault="006616E9" w:rsidP="006616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Таким образом, размер пенсионных накоплений </w:t>
      </w:r>
      <w:r w:rsidR="00610DDC" w:rsidRPr="00492F65">
        <w:rPr>
          <w:rFonts w:ascii="Times New Roman" w:hAnsi="Times New Roman"/>
          <w:sz w:val="28"/>
          <w:szCs w:val="28"/>
        </w:rPr>
        <w:t xml:space="preserve">каждого вкладчика </w:t>
      </w:r>
      <w:r w:rsidRPr="00492F65">
        <w:rPr>
          <w:rFonts w:ascii="Times New Roman" w:hAnsi="Times New Roman"/>
          <w:sz w:val="28"/>
          <w:szCs w:val="28"/>
        </w:rPr>
        <w:t>зависит от суммы взнос</w:t>
      </w:r>
      <w:r w:rsidR="00610DDC" w:rsidRPr="00492F65">
        <w:rPr>
          <w:rFonts w:ascii="Times New Roman" w:hAnsi="Times New Roman"/>
          <w:sz w:val="28"/>
          <w:szCs w:val="28"/>
        </w:rPr>
        <w:t>ов</w:t>
      </w:r>
      <w:r w:rsidRPr="00492F65">
        <w:rPr>
          <w:rFonts w:ascii="Times New Roman" w:hAnsi="Times New Roman"/>
          <w:sz w:val="28"/>
          <w:szCs w:val="28"/>
        </w:rPr>
        <w:t xml:space="preserve"> и инвестиционного дохода, а также от </w:t>
      </w:r>
      <w:r w:rsidR="00610DDC" w:rsidRPr="00492F65">
        <w:rPr>
          <w:rFonts w:ascii="Times New Roman" w:hAnsi="Times New Roman"/>
          <w:sz w:val="28"/>
          <w:szCs w:val="28"/>
        </w:rPr>
        <w:t xml:space="preserve">своевременности и </w:t>
      </w:r>
      <w:r w:rsidRPr="00492F65">
        <w:rPr>
          <w:rFonts w:ascii="Times New Roman" w:hAnsi="Times New Roman"/>
          <w:sz w:val="28"/>
          <w:szCs w:val="28"/>
        </w:rPr>
        <w:t xml:space="preserve">периодичности поступления взносов. Поэтому важно, чтобы взносы на </w:t>
      </w:r>
      <w:r w:rsidR="00747A45" w:rsidRPr="00492F65">
        <w:rPr>
          <w:rFonts w:ascii="Times New Roman" w:hAnsi="Times New Roman"/>
          <w:sz w:val="28"/>
          <w:szCs w:val="28"/>
        </w:rPr>
        <w:t>ИПС</w:t>
      </w:r>
      <w:r w:rsidRPr="00492F65">
        <w:rPr>
          <w:rFonts w:ascii="Times New Roman" w:hAnsi="Times New Roman"/>
          <w:sz w:val="28"/>
          <w:szCs w:val="28"/>
        </w:rPr>
        <w:t xml:space="preserve"> поступали регулярно и в полном объеме.</w:t>
      </w:r>
    </w:p>
    <w:p w:rsidR="00D45A38" w:rsidRPr="00492F65" w:rsidRDefault="002F669F" w:rsidP="00264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lastRenderedPageBreak/>
        <w:t>В</w:t>
      </w:r>
      <w:r w:rsidR="00D45A38" w:rsidRPr="00492F65">
        <w:rPr>
          <w:rFonts w:ascii="Times New Roman" w:hAnsi="Times New Roman"/>
          <w:sz w:val="28"/>
          <w:szCs w:val="28"/>
        </w:rPr>
        <w:t xml:space="preserve"> результате инвестиционной деятельности </w:t>
      </w:r>
      <w:r w:rsidR="00747A45" w:rsidRPr="00492F65">
        <w:rPr>
          <w:rFonts w:ascii="Times New Roman" w:hAnsi="Times New Roman"/>
          <w:sz w:val="28"/>
          <w:szCs w:val="28"/>
        </w:rPr>
        <w:t xml:space="preserve">и </w:t>
      </w:r>
      <w:r w:rsidR="00D45A38" w:rsidRPr="00492F65">
        <w:rPr>
          <w:rFonts w:ascii="Times New Roman" w:hAnsi="Times New Roman"/>
          <w:sz w:val="28"/>
          <w:szCs w:val="28"/>
        </w:rPr>
        <w:t>вследствие волатильности курсов иностранных валют</w:t>
      </w:r>
      <w:r w:rsidR="00747A45" w:rsidRPr="00492F65">
        <w:rPr>
          <w:rFonts w:ascii="Times New Roman" w:hAnsi="Times New Roman"/>
          <w:sz w:val="28"/>
          <w:szCs w:val="28"/>
        </w:rPr>
        <w:t>,</w:t>
      </w:r>
      <w:r w:rsidR="00D45A38" w:rsidRPr="00492F65">
        <w:rPr>
          <w:rFonts w:ascii="Times New Roman" w:hAnsi="Times New Roman"/>
          <w:sz w:val="28"/>
          <w:szCs w:val="28"/>
        </w:rPr>
        <w:t xml:space="preserve"> изменения рыночной стоимости финансовых инструментов размер начисленного инвестиционного дохода может </w:t>
      </w:r>
      <w:r w:rsidR="00610DDC" w:rsidRPr="00492F65">
        <w:rPr>
          <w:rFonts w:ascii="Times New Roman" w:hAnsi="Times New Roman"/>
          <w:sz w:val="28"/>
          <w:szCs w:val="28"/>
        </w:rPr>
        <w:t xml:space="preserve">ежедневно изменяться. </w:t>
      </w:r>
      <w:r w:rsidR="006C289C" w:rsidRPr="00492F65">
        <w:rPr>
          <w:rFonts w:ascii="Times New Roman" w:hAnsi="Times New Roman"/>
          <w:sz w:val="28"/>
          <w:szCs w:val="28"/>
        </w:rPr>
        <w:t>Поэтому о</w:t>
      </w:r>
      <w:r w:rsidR="00610DDC" w:rsidRPr="00492F65">
        <w:rPr>
          <w:rFonts w:ascii="Times New Roman" w:hAnsi="Times New Roman"/>
          <w:sz w:val="28"/>
          <w:szCs w:val="28"/>
        </w:rPr>
        <w:t xml:space="preserve">ценку инвестиционного управления </w:t>
      </w:r>
      <w:r w:rsidR="00F36B5A" w:rsidRPr="00492F65">
        <w:rPr>
          <w:rFonts w:ascii="Times New Roman" w:hAnsi="Times New Roman"/>
          <w:sz w:val="28"/>
          <w:szCs w:val="28"/>
        </w:rPr>
        <w:t xml:space="preserve">правильнее давать за длительный период инвестиций </w:t>
      </w:r>
      <w:r w:rsidR="006C289C" w:rsidRPr="00492F65">
        <w:rPr>
          <w:rFonts w:ascii="Times New Roman" w:hAnsi="Times New Roman"/>
          <w:sz w:val="28"/>
          <w:szCs w:val="28"/>
        </w:rPr>
        <w:t xml:space="preserve">(не менее года) </w:t>
      </w:r>
      <w:r w:rsidR="00F36B5A" w:rsidRPr="00492F65">
        <w:rPr>
          <w:rFonts w:ascii="Times New Roman" w:hAnsi="Times New Roman"/>
          <w:sz w:val="28"/>
          <w:szCs w:val="28"/>
        </w:rPr>
        <w:t>и в дол</w:t>
      </w:r>
      <w:r w:rsidR="00D45A38" w:rsidRPr="00492F65">
        <w:rPr>
          <w:rFonts w:ascii="Times New Roman" w:hAnsi="Times New Roman"/>
          <w:sz w:val="28"/>
          <w:szCs w:val="28"/>
        </w:rPr>
        <w:t xml:space="preserve">госрочной перспективе. </w:t>
      </w:r>
    </w:p>
    <w:p w:rsidR="00983A2E" w:rsidRPr="00492F65" w:rsidRDefault="006A1879" w:rsidP="00264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К примеру, за прошлый 2019 год </w:t>
      </w:r>
      <w:r w:rsidR="00983A2E" w:rsidRPr="00492F65">
        <w:rPr>
          <w:rFonts w:ascii="Times New Roman" w:hAnsi="Times New Roman"/>
          <w:sz w:val="28"/>
          <w:szCs w:val="28"/>
        </w:rPr>
        <w:t>чистый инвестиционный доход, начисленный на ИПС вкладчиков ЕНПФ составил 641,8 млрд тенге, доходность </w:t>
      </w:r>
      <w:r w:rsidRPr="00492F65">
        <w:rPr>
          <w:rFonts w:ascii="Times New Roman" w:hAnsi="Times New Roman"/>
          <w:sz w:val="28"/>
          <w:szCs w:val="28"/>
        </w:rPr>
        <w:t>составила 6,57% при инфляции 5,4%. Таким образом</w:t>
      </w:r>
      <w:r w:rsidR="00F36B5A" w:rsidRPr="00492F65">
        <w:rPr>
          <w:rFonts w:ascii="Times New Roman" w:hAnsi="Times New Roman"/>
          <w:sz w:val="28"/>
          <w:szCs w:val="28"/>
        </w:rPr>
        <w:t>,</w:t>
      </w:r>
      <w:r w:rsidRPr="00492F65">
        <w:rPr>
          <w:rFonts w:ascii="Times New Roman" w:hAnsi="Times New Roman"/>
          <w:sz w:val="28"/>
          <w:szCs w:val="28"/>
        </w:rPr>
        <w:t xml:space="preserve"> реальная </w:t>
      </w:r>
      <w:r w:rsidR="006C289C" w:rsidRPr="00492F65">
        <w:rPr>
          <w:rFonts w:ascii="Times New Roman" w:hAnsi="Times New Roman"/>
          <w:sz w:val="28"/>
          <w:szCs w:val="28"/>
        </w:rPr>
        <w:t xml:space="preserve">(выше инфляции) </w:t>
      </w:r>
      <w:r w:rsidRPr="00492F65">
        <w:rPr>
          <w:rFonts w:ascii="Times New Roman" w:hAnsi="Times New Roman"/>
          <w:sz w:val="28"/>
          <w:szCs w:val="28"/>
        </w:rPr>
        <w:t xml:space="preserve">доходность пенсионных активов является положительной. </w:t>
      </w:r>
    </w:p>
    <w:p w:rsidR="001E064E" w:rsidRPr="00492F65" w:rsidRDefault="005E439B" w:rsidP="00264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  <w:lang w:val="kk-KZ"/>
        </w:rPr>
        <w:t>С</w:t>
      </w:r>
      <w:r w:rsidRPr="00492F65">
        <w:rPr>
          <w:rFonts w:ascii="Times New Roman" w:hAnsi="Times New Roman"/>
          <w:sz w:val="28"/>
          <w:szCs w:val="28"/>
        </w:rPr>
        <w:t xml:space="preserve"> начала</w:t>
      </w:r>
      <w:r w:rsidRPr="00492F65"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Pr="00492F65">
        <w:rPr>
          <w:rFonts w:ascii="Times New Roman" w:hAnsi="Times New Roman"/>
          <w:sz w:val="28"/>
          <w:szCs w:val="28"/>
        </w:rPr>
        <w:t xml:space="preserve"> года </w:t>
      </w:r>
      <w:r w:rsidRPr="00492F65">
        <w:rPr>
          <w:rFonts w:ascii="Times New Roman" w:hAnsi="Times New Roman"/>
          <w:sz w:val="28"/>
          <w:szCs w:val="28"/>
          <w:lang w:val="kk-KZ"/>
        </w:rPr>
        <w:t xml:space="preserve">по состоянию на 01 </w:t>
      </w:r>
      <w:r w:rsidR="009E633C" w:rsidRPr="00492F65">
        <w:rPr>
          <w:rFonts w:ascii="Times New Roman" w:hAnsi="Times New Roman"/>
          <w:sz w:val="28"/>
          <w:szCs w:val="28"/>
          <w:lang w:val="kk-KZ"/>
        </w:rPr>
        <w:t>мая</w:t>
      </w:r>
      <w:r w:rsidRPr="00492F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>было начислено</w:t>
      </w:r>
      <w:r w:rsidRPr="00492F65">
        <w:rPr>
          <w:rFonts w:ascii="Times New Roman" w:hAnsi="Times New Roman"/>
          <w:sz w:val="28"/>
          <w:szCs w:val="28"/>
          <w:lang w:val="kk-KZ"/>
        </w:rPr>
        <w:t xml:space="preserve"> на ИПС вкладчиков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6C289C" w:rsidRPr="00492F65">
        <w:rPr>
          <w:rFonts w:ascii="Times New Roman" w:hAnsi="Times New Roman"/>
          <w:sz w:val="28"/>
          <w:szCs w:val="28"/>
        </w:rPr>
        <w:t xml:space="preserve">уже </w:t>
      </w:r>
      <w:r w:rsidRPr="00492F65">
        <w:rPr>
          <w:rFonts w:ascii="Times New Roman" w:hAnsi="Times New Roman"/>
          <w:sz w:val="28"/>
          <w:szCs w:val="28"/>
        </w:rPr>
        <w:t xml:space="preserve">более </w:t>
      </w:r>
      <w:r w:rsidR="007D764E" w:rsidRPr="00492F65">
        <w:rPr>
          <w:rFonts w:ascii="Times New Roman" w:hAnsi="Times New Roman"/>
          <w:sz w:val="28"/>
          <w:szCs w:val="28"/>
        </w:rPr>
        <w:t>536</w:t>
      </w:r>
      <w:r w:rsidR="00AD2E31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>млрд тенге инвестиционного дохода, что</w:t>
      </w:r>
      <w:r w:rsidR="00AD2E31" w:rsidRPr="00492F65">
        <w:rPr>
          <w:rFonts w:ascii="Times New Roman" w:hAnsi="Times New Roman"/>
          <w:sz w:val="28"/>
          <w:szCs w:val="28"/>
        </w:rPr>
        <w:t xml:space="preserve"> </w:t>
      </w:r>
      <w:r w:rsidRPr="00492F65">
        <w:rPr>
          <w:rFonts w:ascii="Times New Roman" w:hAnsi="Times New Roman"/>
          <w:sz w:val="28"/>
          <w:szCs w:val="28"/>
        </w:rPr>
        <w:t xml:space="preserve">на </w:t>
      </w:r>
      <w:r w:rsidR="007D764E" w:rsidRPr="00492F65">
        <w:rPr>
          <w:rFonts w:ascii="Times New Roman" w:hAnsi="Times New Roman"/>
          <w:sz w:val="28"/>
          <w:szCs w:val="28"/>
        </w:rPr>
        <w:t xml:space="preserve">381,1 </w:t>
      </w:r>
      <w:r w:rsidRPr="00492F65">
        <w:rPr>
          <w:rFonts w:ascii="Times New Roman" w:hAnsi="Times New Roman"/>
          <w:sz w:val="28"/>
          <w:szCs w:val="28"/>
        </w:rPr>
        <w:t xml:space="preserve">млрд тенге больше в сравнении с аналогичным периодом прошлого года </w:t>
      </w:r>
      <w:r w:rsidR="007D764E" w:rsidRPr="00492F65">
        <w:rPr>
          <w:rFonts w:ascii="Times New Roman" w:hAnsi="Times New Roman"/>
          <w:sz w:val="28"/>
          <w:szCs w:val="28"/>
        </w:rPr>
        <w:t xml:space="preserve">(154,9 </w:t>
      </w:r>
      <w:r w:rsidRPr="00492F65">
        <w:rPr>
          <w:rFonts w:ascii="Times New Roman" w:hAnsi="Times New Roman"/>
          <w:sz w:val="28"/>
          <w:szCs w:val="28"/>
        </w:rPr>
        <w:t xml:space="preserve">млрд тенге). </w:t>
      </w:r>
      <w:r w:rsidR="00A33B4C" w:rsidRPr="00492F65">
        <w:rPr>
          <w:rFonts w:ascii="Times New Roman" w:hAnsi="Times New Roman"/>
          <w:sz w:val="28"/>
          <w:szCs w:val="28"/>
        </w:rPr>
        <w:t xml:space="preserve">Это свидетельствует о том, что инвестиционный доход – величина не фиксированная, зависящая от стоимости финансовых инструментов и ситуации на финансовом рынке в целом. </w:t>
      </w:r>
    </w:p>
    <w:p w:rsidR="00E6570F" w:rsidRPr="00492F65" w:rsidRDefault="00E85F4B" w:rsidP="00E85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З</w:t>
      </w:r>
      <w:r w:rsidR="00D45A38" w:rsidRPr="00492F65">
        <w:rPr>
          <w:rFonts w:ascii="Times New Roman" w:hAnsi="Times New Roman"/>
          <w:sz w:val="28"/>
          <w:szCs w:val="28"/>
        </w:rPr>
        <w:t>аконом о пенсионном обеспечении предусмотрена государственная гарантия сохранности</w:t>
      </w:r>
      <w:r w:rsidR="00F36B5A" w:rsidRPr="00492F65">
        <w:rPr>
          <w:rFonts w:ascii="Times New Roman" w:hAnsi="Times New Roman"/>
          <w:sz w:val="28"/>
          <w:szCs w:val="28"/>
        </w:rPr>
        <w:t xml:space="preserve"> накоплений</w:t>
      </w:r>
      <w:r w:rsidR="00EE7299" w:rsidRPr="00492F65">
        <w:rPr>
          <w:rFonts w:ascii="Times New Roman" w:hAnsi="Times New Roman"/>
          <w:sz w:val="28"/>
          <w:szCs w:val="28"/>
        </w:rPr>
        <w:t>,</w:t>
      </w:r>
      <w:r w:rsidR="00D45A38" w:rsidRPr="00492F65">
        <w:rPr>
          <w:rFonts w:ascii="Times New Roman" w:hAnsi="Times New Roman"/>
          <w:sz w:val="28"/>
          <w:szCs w:val="28"/>
        </w:rPr>
        <w:t xml:space="preserve"> </w:t>
      </w:r>
      <w:r w:rsidR="00EE7299" w:rsidRPr="00492F65">
        <w:rPr>
          <w:rFonts w:ascii="Times New Roman" w:hAnsi="Times New Roman"/>
          <w:sz w:val="28"/>
          <w:szCs w:val="28"/>
        </w:rPr>
        <w:t xml:space="preserve">в размере фактически внесенных </w:t>
      </w:r>
      <w:r w:rsidR="000812E8" w:rsidRPr="00492F65">
        <w:rPr>
          <w:rFonts w:ascii="Times New Roman" w:hAnsi="Times New Roman"/>
          <w:sz w:val="28"/>
          <w:szCs w:val="28"/>
        </w:rPr>
        <w:t>обязательных пенсионных взносов и обязательных профессиональных пенсионных взносо</w:t>
      </w:r>
      <w:r w:rsidR="000812E8" w:rsidRPr="00492F65">
        <w:rPr>
          <w:rFonts w:ascii="Times New Roman" w:hAnsi="Times New Roman"/>
          <w:sz w:val="24"/>
          <w:szCs w:val="24"/>
        </w:rPr>
        <w:t>в</w:t>
      </w:r>
      <w:r w:rsidR="00D45A38" w:rsidRPr="00492F65">
        <w:rPr>
          <w:rFonts w:ascii="Times New Roman" w:hAnsi="Times New Roman"/>
          <w:sz w:val="28"/>
          <w:szCs w:val="28"/>
        </w:rPr>
        <w:t xml:space="preserve">, с учетом уровня инфляции на момент получения </w:t>
      </w:r>
      <w:r w:rsidR="00F36B5A" w:rsidRPr="00492F65">
        <w:rPr>
          <w:rFonts w:ascii="Times New Roman" w:hAnsi="Times New Roman"/>
          <w:sz w:val="28"/>
          <w:szCs w:val="28"/>
        </w:rPr>
        <w:t xml:space="preserve">вкладчиком </w:t>
      </w:r>
      <w:r w:rsidR="00D45A38" w:rsidRPr="00492F65">
        <w:rPr>
          <w:rFonts w:ascii="Times New Roman" w:hAnsi="Times New Roman"/>
          <w:sz w:val="28"/>
          <w:szCs w:val="28"/>
        </w:rPr>
        <w:t xml:space="preserve">права на </w:t>
      </w:r>
      <w:r w:rsidR="003F2013" w:rsidRPr="00492F65">
        <w:rPr>
          <w:rFonts w:ascii="Times New Roman" w:hAnsi="Times New Roman"/>
          <w:sz w:val="28"/>
          <w:szCs w:val="28"/>
        </w:rPr>
        <w:t xml:space="preserve">пенсионные </w:t>
      </w:r>
      <w:r w:rsidR="00D45A38" w:rsidRPr="00492F65">
        <w:rPr>
          <w:rFonts w:ascii="Times New Roman" w:hAnsi="Times New Roman"/>
          <w:sz w:val="28"/>
          <w:szCs w:val="28"/>
        </w:rPr>
        <w:t>выплаты.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F36B5A" w:rsidRPr="00492F65">
        <w:rPr>
          <w:rFonts w:ascii="Times New Roman" w:hAnsi="Times New Roman"/>
          <w:sz w:val="28"/>
          <w:szCs w:val="28"/>
        </w:rPr>
        <w:t>Р</w:t>
      </w:r>
      <w:r w:rsidRPr="00492F65">
        <w:rPr>
          <w:rFonts w:ascii="Times New Roman" w:hAnsi="Times New Roman"/>
          <w:sz w:val="28"/>
          <w:szCs w:val="28"/>
        </w:rPr>
        <w:t>азмер пенсионных накоплений зависит от суммы взнос</w:t>
      </w:r>
      <w:r w:rsidR="003F2013" w:rsidRPr="00492F65">
        <w:rPr>
          <w:rFonts w:ascii="Times New Roman" w:hAnsi="Times New Roman"/>
          <w:sz w:val="28"/>
          <w:szCs w:val="28"/>
        </w:rPr>
        <w:t>ов,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3F2013" w:rsidRPr="00492F65">
        <w:rPr>
          <w:rFonts w:ascii="Times New Roman" w:hAnsi="Times New Roman"/>
          <w:sz w:val="28"/>
          <w:szCs w:val="28"/>
        </w:rPr>
        <w:t xml:space="preserve">периодичности их поступления и </w:t>
      </w:r>
      <w:r w:rsidRPr="00492F65">
        <w:rPr>
          <w:rFonts w:ascii="Times New Roman" w:hAnsi="Times New Roman"/>
          <w:sz w:val="28"/>
          <w:szCs w:val="28"/>
        </w:rPr>
        <w:t>инвестиционного дохода.</w:t>
      </w:r>
      <w:r w:rsidR="00AF437A" w:rsidRPr="00492F65">
        <w:rPr>
          <w:rFonts w:ascii="Times New Roman" w:hAnsi="Times New Roman"/>
          <w:sz w:val="28"/>
          <w:szCs w:val="28"/>
        </w:rPr>
        <w:t xml:space="preserve"> </w:t>
      </w:r>
    </w:p>
    <w:p w:rsidR="00113519" w:rsidRPr="00492F65" w:rsidRDefault="00113519" w:rsidP="00E85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Вот такая не</w:t>
      </w:r>
      <w:r w:rsidR="00F36B5A" w:rsidRPr="00492F65">
        <w:rPr>
          <w:rFonts w:ascii="Times New Roman" w:hAnsi="Times New Roman"/>
          <w:sz w:val="28"/>
          <w:szCs w:val="28"/>
        </w:rPr>
        <w:t>сложная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F36B5A" w:rsidRPr="00492F65">
        <w:rPr>
          <w:rFonts w:ascii="Times New Roman" w:hAnsi="Times New Roman"/>
          <w:sz w:val="28"/>
          <w:szCs w:val="28"/>
        </w:rPr>
        <w:t xml:space="preserve">экономика и </w:t>
      </w:r>
      <w:r w:rsidRPr="00492F65">
        <w:rPr>
          <w:rFonts w:ascii="Times New Roman" w:hAnsi="Times New Roman"/>
          <w:sz w:val="28"/>
          <w:szCs w:val="28"/>
        </w:rPr>
        <w:t>математика, поняв которую</w:t>
      </w:r>
      <w:r w:rsidR="00775CDF" w:rsidRPr="00492F65">
        <w:rPr>
          <w:rFonts w:ascii="Times New Roman" w:hAnsi="Times New Roman"/>
          <w:sz w:val="28"/>
          <w:szCs w:val="28"/>
        </w:rPr>
        <w:t>,</w:t>
      </w:r>
      <w:r w:rsidRPr="00492F65">
        <w:rPr>
          <w:rFonts w:ascii="Times New Roman" w:hAnsi="Times New Roman"/>
          <w:sz w:val="28"/>
          <w:szCs w:val="28"/>
        </w:rPr>
        <w:t xml:space="preserve"> </w:t>
      </w:r>
      <w:r w:rsidR="006C289C" w:rsidRPr="00492F65">
        <w:rPr>
          <w:rFonts w:ascii="Times New Roman" w:hAnsi="Times New Roman"/>
          <w:sz w:val="28"/>
          <w:szCs w:val="28"/>
        </w:rPr>
        <w:t xml:space="preserve">каждый </w:t>
      </w:r>
      <w:r w:rsidRPr="00492F65">
        <w:rPr>
          <w:rFonts w:ascii="Times New Roman" w:hAnsi="Times New Roman"/>
          <w:sz w:val="28"/>
          <w:szCs w:val="28"/>
        </w:rPr>
        <w:t xml:space="preserve">вкладчик </w:t>
      </w:r>
      <w:r w:rsidR="00F36B5A" w:rsidRPr="00492F65">
        <w:rPr>
          <w:rFonts w:ascii="Times New Roman" w:hAnsi="Times New Roman"/>
          <w:sz w:val="28"/>
          <w:szCs w:val="28"/>
        </w:rPr>
        <w:t xml:space="preserve">сможет разобраться как растут его сбережения, проконтролировать, что с ними происходит и не выплачены ли они </w:t>
      </w:r>
      <w:r w:rsidR="007C2254" w:rsidRPr="00492F65">
        <w:rPr>
          <w:rFonts w:ascii="Times New Roman" w:hAnsi="Times New Roman"/>
          <w:sz w:val="28"/>
          <w:szCs w:val="28"/>
        </w:rPr>
        <w:t>не по назначению.</w:t>
      </w:r>
    </w:p>
    <w:p w:rsidR="00D21435" w:rsidRPr="00492F65" w:rsidRDefault="00E7630D" w:rsidP="00621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Более подробн</w:t>
      </w:r>
      <w:r w:rsidR="0062136D" w:rsidRPr="00492F65">
        <w:rPr>
          <w:rFonts w:ascii="Times New Roman" w:hAnsi="Times New Roman"/>
          <w:sz w:val="28"/>
          <w:szCs w:val="28"/>
        </w:rPr>
        <w:t xml:space="preserve">о ознакомиться с цифрами на сегодняшний день, по месяцам и годам отдельно, с </w:t>
      </w:r>
      <w:r w:rsidRPr="00492F65">
        <w:rPr>
          <w:rFonts w:ascii="Times New Roman" w:hAnsi="Times New Roman"/>
          <w:sz w:val="28"/>
          <w:szCs w:val="28"/>
        </w:rPr>
        <w:t>информаци</w:t>
      </w:r>
      <w:r w:rsidR="0062136D" w:rsidRPr="00492F65">
        <w:rPr>
          <w:rFonts w:ascii="Times New Roman" w:hAnsi="Times New Roman"/>
          <w:sz w:val="28"/>
          <w:szCs w:val="28"/>
        </w:rPr>
        <w:t>ей</w:t>
      </w:r>
      <w:r w:rsidRPr="00492F65">
        <w:rPr>
          <w:rFonts w:ascii="Times New Roman" w:hAnsi="Times New Roman"/>
          <w:sz w:val="28"/>
          <w:szCs w:val="28"/>
        </w:rPr>
        <w:t xml:space="preserve"> по инвестиционному управлению пенсионными активами, а также </w:t>
      </w:r>
      <w:r w:rsidR="0062136D" w:rsidRPr="00492F65">
        <w:rPr>
          <w:rFonts w:ascii="Times New Roman" w:hAnsi="Times New Roman"/>
          <w:sz w:val="28"/>
          <w:szCs w:val="28"/>
        </w:rPr>
        <w:t xml:space="preserve">с </w:t>
      </w:r>
      <w:r w:rsidRPr="00492F65">
        <w:rPr>
          <w:rFonts w:ascii="Times New Roman" w:hAnsi="Times New Roman"/>
          <w:sz w:val="28"/>
          <w:szCs w:val="28"/>
        </w:rPr>
        <w:t>данны</w:t>
      </w:r>
      <w:r w:rsidR="0062136D" w:rsidRPr="00492F65">
        <w:rPr>
          <w:rFonts w:ascii="Times New Roman" w:hAnsi="Times New Roman"/>
          <w:sz w:val="28"/>
          <w:szCs w:val="28"/>
        </w:rPr>
        <w:t>ми</w:t>
      </w:r>
      <w:r w:rsidRPr="00492F65">
        <w:rPr>
          <w:rFonts w:ascii="Times New Roman" w:hAnsi="Times New Roman"/>
          <w:sz w:val="28"/>
          <w:szCs w:val="28"/>
        </w:rPr>
        <w:t xml:space="preserve"> о структуре инвестиционного портфеля в разрезе финансовых инструментов, </w:t>
      </w:r>
      <w:r w:rsidR="00F36B5A" w:rsidRPr="00492F65">
        <w:rPr>
          <w:rFonts w:ascii="Times New Roman" w:hAnsi="Times New Roman"/>
          <w:sz w:val="28"/>
          <w:szCs w:val="28"/>
        </w:rPr>
        <w:t>В</w:t>
      </w:r>
      <w:r w:rsidR="0062136D" w:rsidRPr="00492F65">
        <w:rPr>
          <w:rFonts w:ascii="Times New Roman" w:hAnsi="Times New Roman"/>
          <w:sz w:val="28"/>
          <w:szCs w:val="28"/>
        </w:rPr>
        <w:t xml:space="preserve">ы можете </w:t>
      </w:r>
      <w:r w:rsidRPr="00492F65">
        <w:rPr>
          <w:rFonts w:ascii="Times New Roman" w:hAnsi="Times New Roman"/>
          <w:sz w:val="28"/>
          <w:szCs w:val="28"/>
        </w:rPr>
        <w:t xml:space="preserve">ежемесячно </w:t>
      </w:r>
      <w:r w:rsidR="0062136D" w:rsidRPr="00492F65">
        <w:rPr>
          <w:rFonts w:ascii="Times New Roman" w:hAnsi="Times New Roman"/>
          <w:sz w:val="28"/>
          <w:szCs w:val="28"/>
        </w:rPr>
        <w:t>на сайте Фонда</w:t>
      </w:r>
      <w:r w:rsidR="00D21435" w:rsidRPr="00492F65">
        <w:rPr>
          <w:rFonts w:ascii="Times New Roman" w:hAnsi="Times New Roman"/>
          <w:sz w:val="28"/>
          <w:szCs w:val="28"/>
        </w:rPr>
        <w:t xml:space="preserve"> в разделе «Показатели» - </w:t>
      </w:r>
      <w:r w:rsidRPr="00492F65">
        <w:rPr>
          <w:rFonts w:ascii="Times New Roman" w:hAnsi="Times New Roman"/>
          <w:sz w:val="28"/>
          <w:szCs w:val="28"/>
        </w:rPr>
        <w:t>«Инвестиционная деятельность»</w:t>
      </w:r>
      <w:r w:rsidR="00D21435" w:rsidRPr="00492F65">
        <w:rPr>
          <w:rFonts w:ascii="Times New Roman" w:hAnsi="Times New Roman"/>
          <w:sz w:val="28"/>
          <w:szCs w:val="28"/>
        </w:rPr>
        <w:t xml:space="preserve"> в следующих подразделах:</w:t>
      </w:r>
      <w:r w:rsidRPr="00492F65">
        <w:rPr>
          <w:rFonts w:ascii="Times New Roman" w:hAnsi="Times New Roman"/>
          <w:sz w:val="28"/>
          <w:szCs w:val="28"/>
        </w:rPr>
        <w:t xml:space="preserve"> </w:t>
      </w:r>
    </w:p>
    <w:p w:rsidR="00E7630D" w:rsidRPr="00492F65" w:rsidRDefault="00E7630D" w:rsidP="00621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 xml:space="preserve">- «Обзор инвестиционной деятельности» </w:t>
      </w:r>
      <w:hyperlink r:id="rId5" w:history="1">
        <w:r w:rsidRPr="00492F65">
          <w:rPr>
            <w:rStyle w:val="a6"/>
            <w:rFonts w:ascii="Times New Roman" w:hAnsi="Times New Roman"/>
            <w:color w:val="auto"/>
            <w:sz w:val="28"/>
            <w:szCs w:val="28"/>
          </w:rPr>
          <w:t>https://www.enpf.kz/ru/indicators/invest/review.php</w:t>
        </w:r>
      </w:hyperlink>
      <w:r w:rsidR="00492F65" w:rsidRPr="00492F6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AD2E31" w:rsidRPr="00492F65">
        <w:rPr>
          <w:rFonts w:ascii="Times New Roman" w:hAnsi="Times New Roman"/>
          <w:sz w:val="28"/>
          <w:szCs w:val="28"/>
        </w:rPr>
        <w:t xml:space="preserve"> </w:t>
      </w:r>
    </w:p>
    <w:p w:rsidR="00E7630D" w:rsidRPr="00492F65" w:rsidRDefault="00E7630D" w:rsidP="00E7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F65">
        <w:rPr>
          <w:rFonts w:ascii="Times New Roman" w:hAnsi="Times New Roman"/>
          <w:sz w:val="28"/>
          <w:szCs w:val="28"/>
        </w:rPr>
        <w:t>- «Структура инвестиционного портфеля пенсионных активов»</w:t>
      </w:r>
    </w:p>
    <w:p w:rsidR="00D45A38" w:rsidRPr="00492F65" w:rsidRDefault="001A7DE1" w:rsidP="00D21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7630D" w:rsidRPr="00492F65">
          <w:rPr>
            <w:rStyle w:val="a6"/>
            <w:rFonts w:ascii="Times New Roman" w:hAnsi="Times New Roman"/>
            <w:color w:val="auto"/>
            <w:sz w:val="28"/>
            <w:szCs w:val="28"/>
          </w:rPr>
          <w:t>https://www.enpf.kz/ru/indicators/invest/structure.php</w:t>
        </w:r>
      </w:hyperlink>
      <w:r w:rsidR="00492F65" w:rsidRPr="00492F6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E7630D" w:rsidRPr="00492F65">
        <w:rPr>
          <w:rFonts w:ascii="Times New Roman" w:hAnsi="Times New Roman"/>
          <w:sz w:val="28"/>
          <w:szCs w:val="28"/>
        </w:rPr>
        <w:t xml:space="preserve"> </w:t>
      </w:r>
    </w:p>
    <w:sectPr w:rsidR="00D45A38" w:rsidRPr="00492F65" w:rsidSect="00A6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8"/>
    <w:rsid w:val="00035A61"/>
    <w:rsid w:val="0005765A"/>
    <w:rsid w:val="00067A49"/>
    <w:rsid w:val="00080F0B"/>
    <w:rsid w:val="000812E8"/>
    <w:rsid w:val="00085404"/>
    <w:rsid w:val="000F25ED"/>
    <w:rsid w:val="00111E64"/>
    <w:rsid w:val="00113519"/>
    <w:rsid w:val="001153F9"/>
    <w:rsid w:val="001214F8"/>
    <w:rsid w:val="00130598"/>
    <w:rsid w:val="00155178"/>
    <w:rsid w:val="001759B0"/>
    <w:rsid w:val="0019171D"/>
    <w:rsid w:val="00193466"/>
    <w:rsid w:val="001A7DE1"/>
    <w:rsid w:val="001D14A1"/>
    <w:rsid w:val="001E064E"/>
    <w:rsid w:val="001E200C"/>
    <w:rsid w:val="00217799"/>
    <w:rsid w:val="002366B9"/>
    <w:rsid w:val="00244B91"/>
    <w:rsid w:val="00264BB1"/>
    <w:rsid w:val="002729B8"/>
    <w:rsid w:val="00292181"/>
    <w:rsid w:val="002F669F"/>
    <w:rsid w:val="00367B5F"/>
    <w:rsid w:val="00383026"/>
    <w:rsid w:val="003832B0"/>
    <w:rsid w:val="003D3C40"/>
    <w:rsid w:val="003E6FF0"/>
    <w:rsid w:val="003F0C75"/>
    <w:rsid w:val="003F2013"/>
    <w:rsid w:val="003F4DD8"/>
    <w:rsid w:val="003F6984"/>
    <w:rsid w:val="00411455"/>
    <w:rsid w:val="0041197C"/>
    <w:rsid w:val="00421A44"/>
    <w:rsid w:val="00453EB8"/>
    <w:rsid w:val="00454452"/>
    <w:rsid w:val="00454783"/>
    <w:rsid w:val="00466F66"/>
    <w:rsid w:val="00472C87"/>
    <w:rsid w:val="00482DB6"/>
    <w:rsid w:val="00492F65"/>
    <w:rsid w:val="004C1CCF"/>
    <w:rsid w:val="004E0C21"/>
    <w:rsid w:val="004E4AE3"/>
    <w:rsid w:val="004F130C"/>
    <w:rsid w:val="00533189"/>
    <w:rsid w:val="005425A9"/>
    <w:rsid w:val="0056457B"/>
    <w:rsid w:val="00564D91"/>
    <w:rsid w:val="00581870"/>
    <w:rsid w:val="005E439B"/>
    <w:rsid w:val="005F03CE"/>
    <w:rsid w:val="0061064C"/>
    <w:rsid w:val="00610DDC"/>
    <w:rsid w:val="0062136D"/>
    <w:rsid w:val="00625F45"/>
    <w:rsid w:val="00643F80"/>
    <w:rsid w:val="006616E9"/>
    <w:rsid w:val="0067171F"/>
    <w:rsid w:val="006A1879"/>
    <w:rsid w:val="006C289C"/>
    <w:rsid w:val="006F347C"/>
    <w:rsid w:val="00747A45"/>
    <w:rsid w:val="00755D64"/>
    <w:rsid w:val="00775CDF"/>
    <w:rsid w:val="0079467F"/>
    <w:rsid w:val="00794BCF"/>
    <w:rsid w:val="007B0F61"/>
    <w:rsid w:val="007B713B"/>
    <w:rsid w:val="007C2254"/>
    <w:rsid w:val="007D764E"/>
    <w:rsid w:val="0083660B"/>
    <w:rsid w:val="00874832"/>
    <w:rsid w:val="008969B6"/>
    <w:rsid w:val="008A40FA"/>
    <w:rsid w:val="008A617F"/>
    <w:rsid w:val="008B1168"/>
    <w:rsid w:val="00907A4A"/>
    <w:rsid w:val="00941C08"/>
    <w:rsid w:val="00955325"/>
    <w:rsid w:val="009676C6"/>
    <w:rsid w:val="00983A2E"/>
    <w:rsid w:val="00983F58"/>
    <w:rsid w:val="009A6E87"/>
    <w:rsid w:val="009B18EC"/>
    <w:rsid w:val="009B566E"/>
    <w:rsid w:val="009B60D1"/>
    <w:rsid w:val="009D1F3B"/>
    <w:rsid w:val="009E633C"/>
    <w:rsid w:val="009F1B19"/>
    <w:rsid w:val="00A15ECA"/>
    <w:rsid w:val="00A33B4C"/>
    <w:rsid w:val="00A5765A"/>
    <w:rsid w:val="00A6708D"/>
    <w:rsid w:val="00A67D37"/>
    <w:rsid w:val="00AD2441"/>
    <w:rsid w:val="00AD2E31"/>
    <w:rsid w:val="00AE51AE"/>
    <w:rsid w:val="00AF437A"/>
    <w:rsid w:val="00B00E70"/>
    <w:rsid w:val="00B17239"/>
    <w:rsid w:val="00B2001E"/>
    <w:rsid w:val="00B44794"/>
    <w:rsid w:val="00B738D7"/>
    <w:rsid w:val="00B82E68"/>
    <w:rsid w:val="00BA7717"/>
    <w:rsid w:val="00BB28F9"/>
    <w:rsid w:val="00BB3974"/>
    <w:rsid w:val="00BC65B9"/>
    <w:rsid w:val="00BE2E03"/>
    <w:rsid w:val="00BE564D"/>
    <w:rsid w:val="00C0707E"/>
    <w:rsid w:val="00C33BCA"/>
    <w:rsid w:val="00C9664A"/>
    <w:rsid w:val="00D21435"/>
    <w:rsid w:val="00D45A38"/>
    <w:rsid w:val="00D8032B"/>
    <w:rsid w:val="00DA5117"/>
    <w:rsid w:val="00DE6A95"/>
    <w:rsid w:val="00E0355D"/>
    <w:rsid w:val="00E13521"/>
    <w:rsid w:val="00E3733C"/>
    <w:rsid w:val="00E43985"/>
    <w:rsid w:val="00E6570F"/>
    <w:rsid w:val="00E725A7"/>
    <w:rsid w:val="00E7630D"/>
    <w:rsid w:val="00E85F4B"/>
    <w:rsid w:val="00EB07A1"/>
    <w:rsid w:val="00EB3335"/>
    <w:rsid w:val="00EC50D8"/>
    <w:rsid w:val="00EC55C1"/>
    <w:rsid w:val="00EE7299"/>
    <w:rsid w:val="00F06827"/>
    <w:rsid w:val="00F07A74"/>
    <w:rsid w:val="00F36B5A"/>
    <w:rsid w:val="00F4056D"/>
    <w:rsid w:val="00FA178C"/>
    <w:rsid w:val="00FB6837"/>
    <w:rsid w:val="00FD200D"/>
    <w:rsid w:val="00FD3FBD"/>
    <w:rsid w:val="00FE1719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F046-E7A1-44D2-9814-7B8355BF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9346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E763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pf.kz/ru/indicators/invest/structure.php" TargetMode="External"/><Relationship Id="rId5" Type="http://schemas.openxmlformats.org/officeDocument/2006/relationships/hyperlink" Target="https://www.enpf.kz/ru/indicators/invest/review.php" TargetMode="External"/><Relationship Id="rId4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Links>
    <vt:vector size="18" baseType="variant">
      <vt:variant>
        <vt:i4>3866660</vt:i4>
      </vt:variant>
      <vt:variant>
        <vt:i4>6</vt:i4>
      </vt:variant>
      <vt:variant>
        <vt:i4>0</vt:i4>
      </vt:variant>
      <vt:variant>
        <vt:i4>5</vt:i4>
      </vt:variant>
      <vt:variant>
        <vt:lpwstr>https://www.enpf.kz/ru/indicators/invest/structure.php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https://www.enpf.kz/ru/indicators/invest/review.php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http://www.enpf.kz/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Мухамедрахимова Асем Мухамедрахимкызы</cp:lastModifiedBy>
  <cp:revision>3</cp:revision>
  <dcterms:created xsi:type="dcterms:W3CDTF">2020-05-18T04:22:00Z</dcterms:created>
  <dcterms:modified xsi:type="dcterms:W3CDTF">2020-05-25T11:19:00Z</dcterms:modified>
</cp:coreProperties>
</file>